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73D3" w:rsidRPr="000173D3" w:rsidRDefault="000173D3" w:rsidP="000173D3">
      <w:pPr>
        <w:rPr>
          <w:rFonts w:ascii="Times New Roman" w:hAnsi="Times New Roman" w:cs="Times New Roman"/>
        </w:rPr>
      </w:pPr>
      <w:bookmarkStart w:id="0" w:name="_GoBack"/>
      <w:r w:rsidRPr="000173D3">
        <w:rPr>
          <w:rFonts w:ascii="Times New Roman" w:hAnsi="Times New Roman" w:cs="Times New Roman"/>
        </w:rPr>
        <w:t>Il progetto “</w:t>
      </w:r>
      <w:proofErr w:type="spellStart"/>
      <w:r w:rsidRPr="000173D3">
        <w:rPr>
          <w:rFonts w:ascii="Times New Roman" w:hAnsi="Times New Roman" w:cs="Times New Roman"/>
        </w:rPr>
        <w:t>artist</w:t>
      </w:r>
      <w:proofErr w:type="spellEnd"/>
      <w:r w:rsidRPr="000173D3">
        <w:rPr>
          <w:rFonts w:ascii="Times New Roman" w:hAnsi="Times New Roman" w:cs="Times New Roman"/>
        </w:rPr>
        <w:t xml:space="preserve"> </w:t>
      </w:r>
      <w:proofErr w:type="spellStart"/>
      <w:r w:rsidRPr="000173D3">
        <w:rPr>
          <w:rFonts w:ascii="Times New Roman" w:hAnsi="Times New Roman" w:cs="Times New Roman"/>
        </w:rPr>
        <w:t>exhibition</w:t>
      </w:r>
      <w:proofErr w:type="spellEnd"/>
      <w:r w:rsidRPr="000173D3">
        <w:rPr>
          <w:rFonts w:ascii="Times New Roman" w:hAnsi="Times New Roman" w:cs="Times New Roman"/>
        </w:rPr>
        <w:t xml:space="preserve">” in collaborazione tra La galleria Spazio Vitale galleria d’arte contemporanea (Aversa) e Costantinopoli33 </w:t>
      </w:r>
      <w:proofErr w:type="spellStart"/>
      <w:r w:rsidRPr="000173D3">
        <w:rPr>
          <w:rFonts w:ascii="Times New Roman" w:hAnsi="Times New Roman" w:cs="Times New Roman"/>
        </w:rPr>
        <w:t>Grand</w:t>
      </w:r>
      <w:proofErr w:type="spellEnd"/>
      <w:r w:rsidRPr="000173D3">
        <w:rPr>
          <w:rFonts w:ascii="Times New Roman" w:hAnsi="Times New Roman" w:cs="Times New Roman"/>
        </w:rPr>
        <w:t xml:space="preserve"> suite (Napoli) prosegue nel proporre un nuovo artista in mostra dal 21 marzo c.a. Il vernissage di “SUNORAO abbracciare con lo sguardo” alle ore 18,00 nei locali di via Costantinopoli Napoli vedrà protagonista </w:t>
      </w:r>
      <w:r w:rsidRPr="000173D3">
        <w:rPr>
          <w:rFonts w:ascii="Times New Roman" w:hAnsi="Times New Roman" w:cs="Times New Roman"/>
          <w:b/>
        </w:rPr>
        <w:t xml:space="preserve">Francesco </w:t>
      </w:r>
      <w:proofErr w:type="spellStart"/>
      <w:r w:rsidRPr="000173D3">
        <w:rPr>
          <w:rFonts w:ascii="Times New Roman" w:hAnsi="Times New Roman" w:cs="Times New Roman"/>
          <w:b/>
        </w:rPr>
        <w:t>Giraldi</w:t>
      </w:r>
      <w:proofErr w:type="spellEnd"/>
      <w:r w:rsidRPr="000173D3">
        <w:rPr>
          <w:rFonts w:ascii="Times New Roman" w:hAnsi="Times New Roman" w:cs="Times New Roman"/>
        </w:rPr>
        <w:t xml:space="preserve"> presentato da Margherita Romano. </w:t>
      </w:r>
    </w:p>
    <w:p w:rsidR="00BD5AF6" w:rsidRPr="000173D3" w:rsidRDefault="000173D3" w:rsidP="000173D3">
      <w:pPr>
        <w:rPr>
          <w:rFonts w:ascii="Times New Roman" w:hAnsi="Times New Roman" w:cs="Times New Roman"/>
        </w:rPr>
      </w:pPr>
      <w:r w:rsidRPr="000173D3">
        <w:rPr>
          <w:rFonts w:ascii="Times New Roman" w:hAnsi="Times New Roman" w:cs="Times New Roman"/>
        </w:rPr>
        <w:t xml:space="preserve">Dopo aver frequentato il Liceo Artistico e l’Accademia di Belle Arti di Napoli l’artista espone in numerose personali e molteplici collettive con recensioni dei critici Levi, Lista, Palomba, </w:t>
      </w:r>
      <w:proofErr w:type="spellStart"/>
      <w:r w:rsidRPr="000173D3">
        <w:rPr>
          <w:rFonts w:ascii="Times New Roman" w:hAnsi="Times New Roman" w:cs="Times New Roman"/>
        </w:rPr>
        <w:t>Panetta</w:t>
      </w:r>
      <w:proofErr w:type="spellEnd"/>
      <w:r w:rsidRPr="000173D3">
        <w:rPr>
          <w:rFonts w:ascii="Times New Roman" w:hAnsi="Times New Roman" w:cs="Times New Roman"/>
        </w:rPr>
        <w:t xml:space="preserve">, </w:t>
      </w:r>
      <w:proofErr w:type="spellStart"/>
      <w:r w:rsidRPr="000173D3">
        <w:rPr>
          <w:rFonts w:ascii="Times New Roman" w:hAnsi="Times New Roman" w:cs="Times New Roman"/>
        </w:rPr>
        <w:t>Peluso</w:t>
      </w:r>
      <w:proofErr w:type="spellEnd"/>
      <w:r w:rsidRPr="000173D3">
        <w:rPr>
          <w:rFonts w:ascii="Times New Roman" w:hAnsi="Times New Roman" w:cs="Times New Roman"/>
        </w:rPr>
        <w:t xml:space="preserve">, D’Amato, </w:t>
      </w:r>
      <w:proofErr w:type="spellStart"/>
      <w:r w:rsidRPr="000173D3">
        <w:rPr>
          <w:rFonts w:ascii="Times New Roman" w:hAnsi="Times New Roman" w:cs="Times New Roman"/>
        </w:rPr>
        <w:t>Trifuoggi</w:t>
      </w:r>
      <w:proofErr w:type="spellEnd"/>
      <w:r w:rsidRPr="000173D3">
        <w:rPr>
          <w:rFonts w:ascii="Times New Roman" w:hAnsi="Times New Roman" w:cs="Times New Roman"/>
        </w:rPr>
        <w:t xml:space="preserve">, Sciascia, Pinto, </w:t>
      </w:r>
      <w:proofErr w:type="spellStart"/>
      <w:r w:rsidRPr="000173D3">
        <w:rPr>
          <w:rFonts w:ascii="Times New Roman" w:hAnsi="Times New Roman" w:cs="Times New Roman"/>
        </w:rPr>
        <w:t>Nigro</w:t>
      </w:r>
      <w:proofErr w:type="spellEnd"/>
      <w:r w:rsidRPr="000173D3">
        <w:rPr>
          <w:rFonts w:ascii="Times New Roman" w:hAnsi="Times New Roman" w:cs="Times New Roman"/>
        </w:rPr>
        <w:t xml:space="preserve">. Delle sue opere scrive il critico </w:t>
      </w:r>
      <w:proofErr w:type="spellStart"/>
      <w:r w:rsidRPr="000173D3">
        <w:rPr>
          <w:rFonts w:ascii="Times New Roman" w:hAnsi="Times New Roman" w:cs="Times New Roman"/>
        </w:rPr>
        <w:t>M.Vitiello</w:t>
      </w:r>
      <w:proofErr w:type="spellEnd"/>
      <w:r w:rsidRPr="000173D3">
        <w:rPr>
          <w:rFonts w:ascii="Times New Roman" w:hAnsi="Times New Roman" w:cs="Times New Roman"/>
        </w:rPr>
        <w:t xml:space="preserve"> </w:t>
      </w:r>
      <w:proofErr w:type="gramStart"/>
      <w:r w:rsidRPr="000173D3">
        <w:rPr>
          <w:rFonts w:ascii="Times New Roman" w:hAnsi="Times New Roman" w:cs="Times New Roman"/>
        </w:rPr>
        <w:t>“ la</w:t>
      </w:r>
      <w:proofErr w:type="gramEnd"/>
      <w:r w:rsidRPr="000173D3">
        <w:rPr>
          <w:rFonts w:ascii="Times New Roman" w:hAnsi="Times New Roman" w:cs="Times New Roman"/>
        </w:rPr>
        <w:t xml:space="preserve"> sua volontà espressiva vive sulle correnti fluide del colore che attraggono varietà alternate di segni e irregolari onde che si centrifugano in una magica attrazione. L’articolarsi di campi </w:t>
      </w:r>
      <w:proofErr w:type="spellStart"/>
      <w:proofErr w:type="gramStart"/>
      <w:r w:rsidRPr="000173D3">
        <w:rPr>
          <w:rFonts w:ascii="Times New Roman" w:hAnsi="Times New Roman" w:cs="Times New Roman"/>
        </w:rPr>
        <w:t>cromatici,di</w:t>
      </w:r>
      <w:proofErr w:type="spellEnd"/>
      <w:proofErr w:type="gramEnd"/>
      <w:r w:rsidRPr="000173D3">
        <w:rPr>
          <w:rFonts w:ascii="Times New Roman" w:hAnsi="Times New Roman" w:cs="Times New Roman"/>
        </w:rPr>
        <w:t xml:space="preserve"> sussulti, di bilanciati simbolismi, l’intreccio delle sensazioni, l’abbraccio degli echi, l’inseguirsi dei cieli araldici e i pulsanti chiasmi semantici provvedono a costruire una prova astratta. Le linee attraversanti con astri e richiami splendenti solleticano il campo visivo e comprovano che l’esperienza astratta diventi voglia di liberare impulsi ed energie.”</w:t>
      </w:r>
      <w:bookmarkEnd w:id="0"/>
    </w:p>
    <w:sectPr w:rsidR="00BD5AF6" w:rsidRPr="000173D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3D3"/>
    <w:rsid w:val="000173D3"/>
    <w:rsid w:val="00BD5AF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CB39C0-33CA-45C1-A391-88E329F4D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190</Words>
  <Characters>1087</Characters>
  <Application>Microsoft Office Word</Application>
  <DocSecurity>0</DocSecurity>
  <Lines>9</Lines>
  <Paragraphs>2</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colombo</dc:creator>
  <cp:keywords/>
  <dc:description/>
  <cp:lastModifiedBy>colombo</cp:lastModifiedBy>
  <cp:revision>1</cp:revision>
  <dcterms:created xsi:type="dcterms:W3CDTF">2025-03-19T13:32:00Z</dcterms:created>
  <dcterms:modified xsi:type="dcterms:W3CDTF">2025-03-19T13:34:00Z</dcterms:modified>
</cp:coreProperties>
</file>