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  <w:jc w:val="both"/>
        <w:rPr>
          <w:sz w:val="34"/>
          <w:szCs w:val="34"/>
        </w:rPr>
      </w:pPr>
    </w:p>
    <w:p>
      <w:pPr>
        <w:pStyle w:val="Corpo A"/>
        <w:jc w:val="both"/>
        <w:rPr>
          <w:sz w:val="34"/>
          <w:szCs w:val="34"/>
        </w:rPr>
      </w:pPr>
    </w:p>
    <w:p>
      <w:pPr>
        <w:pStyle w:val="Corpo A"/>
        <w:jc w:val="both"/>
        <w:rPr>
          <w:sz w:val="34"/>
          <w:szCs w:val="34"/>
        </w:rPr>
      </w:pPr>
    </w:p>
    <w:p>
      <w:pPr>
        <w:pStyle w:val="Corpo A"/>
        <w:jc w:val="both"/>
        <w:rPr>
          <w:sz w:val="34"/>
          <w:szCs w:val="34"/>
        </w:rPr>
      </w:pPr>
      <w:r>
        <w:rPr>
          <w:sz w:val="34"/>
          <w:szCs w:val="34"/>
          <w:rtl w:val="0"/>
          <w:lang w:val="it-IT"/>
        </w:rPr>
        <w:t>MARCO ERCOLI</w:t>
      </w:r>
    </w:p>
    <w:p>
      <w:pPr>
        <w:pStyle w:val="Corpo A"/>
        <w:jc w:val="both"/>
      </w:pPr>
    </w:p>
    <w:p>
      <w:pPr>
        <w:pStyle w:val="Corpo A"/>
        <w:jc w:val="both"/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  <w:lang w:val="it-IT"/>
        </w:rPr>
        <w:t>EPIMETEO</w:t>
      </w:r>
    </w:p>
    <w:p>
      <w:pPr>
        <w:pStyle w:val="Corpo A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 cura di Giorgia Basili</w:t>
      </w:r>
    </w:p>
    <w:p>
      <w:pPr>
        <w:pStyle w:val="Corpo A"/>
        <w:jc w:val="both"/>
      </w:pPr>
    </w:p>
    <w:p>
      <w:pPr>
        <w:pStyle w:val="Corpo A"/>
        <w:rPr>
          <w:b w:val="1"/>
          <w:bCs w:val="1"/>
          <w:color w:val="3e3e3e"/>
          <w:sz w:val="26"/>
          <w:szCs w:val="26"/>
          <w:u w:color="3e3e3e"/>
        </w:rPr>
      </w:pPr>
      <w:r>
        <w:rPr>
          <w:b w:val="1"/>
          <w:bCs w:val="1"/>
          <w:color w:val="3e3e3e"/>
          <w:sz w:val="26"/>
          <w:szCs w:val="26"/>
          <w:u w:color="3e3e3e"/>
          <w:rtl w:val="0"/>
          <w:lang w:val="it-IT"/>
        </w:rPr>
        <w:t>Opening: Gioved</w:t>
      </w:r>
      <w:r>
        <w:rPr>
          <w:b w:val="1"/>
          <w:bCs w:val="1"/>
          <w:color w:val="3e3e3e"/>
          <w:sz w:val="26"/>
          <w:szCs w:val="26"/>
          <w:u w:color="3e3e3e"/>
          <w:rtl w:val="0"/>
          <w:lang w:val="it-IT"/>
        </w:rPr>
        <w:t xml:space="preserve">ì </w:t>
      </w:r>
      <w:r>
        <w:rPr>
          <w:b w:val="1"/>
          <w:bCs w:val="1"/>
          <w:color w:val="3e3e3e"/>
          <w:sz w:val="26"/>
          <w:szCs w:val="26"/>
          <w:u w:color="3e3e3e"/>
          <w:rtl w:val="0"/>
          <w:lang w:val="it-IT"/>
        </w:rPr>
        <w:t>10 novembre 2022 ore 18.30</w:t>
      </w:r>
    </w:p>
    <w:p>
      <w:pPr>
        <w:pStyle w:val="Corpo A"/>
        <w:rPr>
          <w:color w:val="3e3e3e"/>
          <w:sz w:val="24"/>
          <w:szCs w:val="24"/>
          <w:u w:color="3e3e3e"/>
        </w:rPr>
      </w:pPr>
      <w:r>
        <w:rPr>
          <w:color w:val="3e3e3e"/>
          <w:sz w:val="24"/>
          <w:szCs w:val="24"/>
          <w:u w:color="3e3e3e"/>
          <w:rtl w:val="0"/>
          <w:lang w:val="it-IT"/>
        </w:rPr>
        <w:t>Exhibition: 11 novembre 2022 - 3 gennaio 2023</w:t>
      </w:r>
    </w:p>
    <w:p>
      <w:pPr>
        <w:pStyle w:val="Corpo A"/>
        <w:rPr>
          <w:color w:val="3e3e3e"/>
          <w:u w:color="3e3e3e"/>
        </w:rPr>
      </w:pPr>
    </w:p>
    <w:p>
      <w:pPr>
        <w:pStyle w:val="Corpo A"/>
        <w:spacing w:line="120" w:lineRule="auto"/>
        <w:rPr>
          <w:b w:val="1"/>
          <w:bCs w:val="1"/>
          <w:color w:val="3e3e3e"/>
          <w:sz w:val="20"/>
          <w:szCs w:val="20"/>
          <w:u w:color="3e3e3e"/>
        </w:rPr>
      </w:pPr>
      <w:r>
        <w:rPr>
          <w:b w:val="1"/>
          <w:bCs w:val="1"/>
          <w:color w:val="3e3e3e"/>
          <w:sz w:val="20"/>
          <w:szCs w:val="20"/>
          <w:u w:color="3e3e3e"/>
          <w:rtl w:val="0"/>
          <w:lang w:val="it-IT"/>
        </w:rPr>
        <w:t>28 Piazza di Pietra - Fine Art Gallery</w:t>
      </w: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  <w:r>
        <w:rPr>
          <w:color w:val="3e3e3e"/>
          <w:sz w:val="20"/>
          <w:szCs w:val="20"/>
          <w:u w:color="3e3e3e"/>
          <w:rtl w:val="0"/>
          <w:lang w:val="it-IT"/>
        </w:rPr>
        <w:t>Palazzo Ferrini-Cini | P.zza di Pietra, 28 - Roma</w:t>
      </w: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  <w:r>
        <w:rPr>
          <w:color w:val="3e3e3e"/>
          <w:sz w:val="20"/>
          <w:szCs w:val="20"/>
          <w:u w:color="3e3e3e"/>
          <w:rtl w:val="0"/>
          <w:lang w:val="it-IT"/>
        </w:rPr>
        <w:t>06.94539281 | info@28piazzadipietra.com | www.28piazzadipietra.com</w:t>
      </w: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  <w:r>
        <w:rPr>
          <w:color w:val="3e3e3e"/>
          <w:sz w:val="20"/>
          <w:szCs w:val="20"/>
          <w:u w:color="3e3e3e"/>
          <w:rtl w:val="0"/>
          <w:lang w:val="it-IT"/>
        </w:rPr>
        <w:t>Orario d'apertura: luned</w:t>
      </w:r>
      <w:r>
        <w:rPr>
          <w:color w:val="3e3e3e"/>
          <w:sz w:val="20"/>
          <w:szCs w:val="20"/>
          <w:u w:color="3e3e3e"/>
          <w:rtl w:val="0"/>
          <w:lang w:val="it-IT"/>
        </w:rPr>
        <w:t>ì</w:t>
      </w:r>
      <w:r>
        <w:rPr>
          <w:color w:val="3e3e3e"/>
          <w:sz w:val="20"/>
          <w:szCs w:val="20"/>
          <w:u w:color="3e3e3e"/>
          <w:rtl w:val="0"/>
          <w:lang w:val="it-IT"/>
        </w:rPr>
        <w:t>-sabato 11 -13 / 16.30-20 e su appuntamento / luned</w:t>
      </w:r>
      <w:r>
        <w:rPr>
          <w:color w:val="3e3e3e"/>
          <w:sz w:val="20"/>
          <w:szCs w:val="20"/>
          <w:u w:color="3e3e3e"/>
          <w:rtl w:val="0"/>
          <w:lang w:val="it-IT"/>
        </w:rPr>
        <w:t xml:space="preserve">ì </w:t>
      </w:r>
      <w:r>
        <w:rPr>
          <w:color w:val="3e3e3e"/>
          <w:sz w:val="20"/>
          <w:szCs w:val="20"/>
          <w:u w:color="3e3e3e"/>
          <w:rtl w:val="0"/>
          <w:lang w:val="it-IT"/>
        </w:rPr>
        <w:t>mattina e domenica chiuso</w:t>
      </w:r>
    </w:p>
    <w:p>
      <w:pPr>
        <w:pStyle w:val="Corpo A"/>
        <w:spacing w:line="120" w:lineRule="auto"/>
        <w:rPr>
          <w:color w:val="3e3e3e"/>
          <w:sz w:val="20"/>
          <w:szCs w:val="20"/>
          <w:u w:color="3e3e3e"/>
        </w:rPr>
      </w:pPr>
    </w:p>
    <w:p>
      <w:pPr>
        <w:pStyle w:val="Corpo A"/>
        <w:jc w:val="both"/>
      </w:pPr>
    </w:p>
    <w:p>
      <w:pPr>
        <w:pStyle w:val="Corpo A"/>
        <w:jc w:val="both"/>
      </w:pP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 xml:space="preserve">La galleria 28 Piazza di Pietra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lieta di presentare </w:t>
      </w:r>
      <w:r>
        <w:rPr>
          <w:i w:val="1"/>
          <w:iCs w:val="1"/>
          <w:rtl w:val="0"/>
          <w:lang w:val="it-IT"/>
        </w:rPr>
        <w:t>Epimeteo</w:t>
      </w:r>
      <w:r>
        <w:rPr>
          <w:rtl w:val="0"/>
          <w:lang w:val="it-IT"/>
        </w:rPr>
        <w:t>, una personale di pittura di Marco Ercoli. La mostra, curata da Giorgia Basili, sar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aperta al pubblico dal 10 novembre 2022 al 3 gennaio 2023.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Epimeteo, fratello del pi</w:t>
      </w:r>
      <w:r>
        <w:rPr>
          <w:rtl w:val="0"/>
          <w:lang w:val="it-IT"/>
        </w:rPr>
        <w:t>ù</w:t>
      </w:r>
      <w:r>
        <w:rPr>
          <w:rtl w:val="0"/>
          <w:lang w:val="it-IT"/>
        </w:rPr>
        <w:t xml:space="preserve"> noto</w:t>
      </w:r>
      <w:r>
        <w:rPr>
          <w:rtl w:val="0"/>
          <w:lang w:val="it-IT"/>
        </w:rPr>
        <w:t xml:space="preserve"> Titano Prometeo, </w:t>
      </w:r>
      <w:r>
        <w:rPr>
          <w:rtl w:val="0"/>
          <w:lang w:val="it-IT"/>
        </w:rPr>
        <w:t>è</w:t>
      </w:r>
      <w:r>
        <w:rPr>
          <w:rtl w:val="0"/>
          <w:lang w:val="it-IT"/>
        </w:rPr>
        <w:t xml:space="preserve">, letteralmente,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colui che riflette in ritardo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; sposo di Pandora, soggiogato dalle sue grazie, non riusc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a impedirle di aprire il </w:t>
      </w:r>
      <w:r>
        <w:rPr>
          <w:rtl w:val="0"/>
          <w:lang w:val="it-IT"/>
        </w:rPr>
        <w:t>celebre</w:t>
      </w:r>
      <w:r>
        <w:rPr>
          <w:rtl w:val="0"/>
          <w:lang w:val="it-IT"/>
        </w:rPr>
        <w:t xml:space="preserve"> vaso in cui erano riposti tutti i mali del mondo. Prima ancora, incaricato da Zeus di distribuire qualit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 doti naturali a tutti gli esseri viventi, le elarg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prima e incautamente agli esseri senza ragione, a discapito della specie umana che ne rimase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sprovvista. </w:t>
      </w:r>
    </w:p>
    <w:p>
      <w:pPr>
        <w:pStyle w:val="Corpo A"/>
        <w:jc w:val="both"/>
        <w:rPr>
          <w:i w:val="1"/>
          <w:iCs w:val="1"/>
        </w:rPr>
      </w:pPr>
      <w:r>
        <w:rPr>
          <w:rtl w:val="0"/>
          <w:lang w:val="it-IT"/>
        </w:rPr>
        <w:t>“</w:t>
      </w:r>
      <w:r>
        <w:rPr>
          <w:i w:val="1"/>
          <w:iCs w:val="1"/>
          <w:rtl w:val="0"/>
          <w:lang w:val="it-IT"/>
        </w:rPr>
        <w:t>Cosa rappresenta quindi Epimeteo?</w:t>
      </w:r>
      <w:r>
        <w:rPr>
          <w:i w:val="1"/>
          <w:iCs w:val="1"/>
          <w:rtl w:val="0"/>
          <w:lang w:val="it-IT"/>
        </w:rPr>
        <w:t xml:space="preserve">” </w:t>
      </w:r>
      <w:r>
        <w:rPr>
          <w:rtl w:val="0"/>
          <w:lang w:val="it-IT"/>
        </w:rPr>
        <w:t xml:space="preserve">scrive Giorgia Basili nel testo critico che arricchisce il catalogo: </w:t>
      </w:r>
      <w:r>
        <w:rPr>
          <w:rtl w:val="0"/>
          <w:lang w:val="it-IT"/>
        </w:rPr>
        <w:t>“</w:t>
      </w:r>
      <w:r>
        <w:rPr>
          <w:i w:val="1"/>
          <w:iCs w:val="1"/>
          <w:rtl w:val="0"/>
          <w:lang w:val="it-IT"/>
        </w:rPr>
        <w:t>La constatazione della fallacia umana, dell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inganno che deriva dalla cieca fiducia nella speranza</w:t>
      </w:r>
      <w:r>
        <w:rPr>
          <w:i w:val="1"/>
          <w:iCs w:val="1"/>
          <w:rtl w:val="0"/>
          <w:lang w:val="it-IT"/>
        </w:rPr>
        <w:t>”</w:t>
      </w:r>
      <w:r>
        <w:rPr>
          <w:i w:val="1"/>
          <w:iCs w:val="1"/>
          <w:rtl w:val="0"/>
          <w:lang w:val="it-IT"/>
        </w:rPr>
        <w:t>.</w:t>
      </w:r>
    </w:p>
    <w:p>
      <w:pPr>
        <w:pStyle w:val="Corpo A"/>
        <w:jc w:val="both"/>
      </w:pPr>
      <w:r>
        <w:rPr>
          <w:rtl w:val="0"/>
          <w:lang w:val="it-IT"/>
        </w:rPr>
        <w:t>È</w:t>
      </w:r>
      <w:r>
        <w:rPr>
          <w:i w:val="1"/>
          <w:iCs w:val="1"/>
          <w:rtl w:val="0"/>
        </w:rPr>
        <w:t xml:space="preserve"> </w:t>
      </w:r>
      <w:r>
        <w:rPr>
          <w:rtl w:val="0"/>
          <w:lang w:val="it-IT"/>
        </w:rPr>
        <w:t xml:space="preserve">proprio da una riflessione sulla natura umana e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sulla tragedia connessa alla vita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come spiega Ercoli, che nasce questo progetto pit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2995405</wp:posOffset>
            </wp:positionH>
            <wp:positionV relativeFrom="page">
              <wp:posOffset>109220</wp:posOffset>
            </wp:positionV>
            <wp:extent cx="1569245" cy="156924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245" cy="15692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it-IT"/>
        </w:rPr>
        <w:t>torico. La difficolt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cogliere il senso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esistenza nella sua connaturata assurdit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 la limitatezza della condizione umana dinanzi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irrefrenabile scorrere del tempo sono temi centrali di questa sua recente produzione pittorica.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In esposizione ventotto dipinti olio su tela, di cui venticinque inediti, appartenenti a un nuovo ciclo della ricerca artistica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autore. Questa serie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stata realizzata nella cornice silenziosa e meditativa degli Appennini umbri, dove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conduce una vita ritirata, improntata al ritorno alla lentezza e alla natura. </w:t>
      </w:r>
    </w:p>
    <w:p>
      <w:pPr>
        <w:pStyle w:val="Corpo A"/>
        <w:jc w:val="both"/>
      </w:pPr>
      <w:r>
        <w:rPr>
          <w:rtl w:val="0"/>
          <w:lang w:val="it-IT"/>
        </w:rPr>
        <w:t xml:space="preserve">In questa dimensione ovattata Ercoli si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dedicato negli anni e con costanza a un approfondito studio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e della tecnica pittorica cosi come a eclettiche letture; la sua spiccata cura del dettaglio e i numerosi riferimenti alla mitologia e alla filosofia della Grecia Antica costituiscono senza dubbio i tratti distintivi di questo nuovo ciclo di opere.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Il percorso espositivo, sviluppato sui due livelli della galleria, si divide in due sezioni; al piano superiore dipinti di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grandi dimensioni e dai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forti cromatismi, che, come scrive Giorgia Basili: </w:t>
      </w:r>
      <w:r>
        <w:rPr>
          <w:rtl w:val="0"/>
          <w:lang w:val="it-IT"/>
        </w:rPr>
        <w:t>“</w:t>
      </w:r>
      <w:r>
        <w:rPr>
          <w:i w:val="1"/>
          <w:iCs w:val="1"/>
          <w:rtl w:val="0"/>
          <w:lang w:val="it-IT"/>
        </w:rPr>
        <w:t>veicolano coordinate esistenziali in chiave allegorica, rivelano la concezione filosofica e 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interpretazione etica del mondo da parte dell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artista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 Al piano inferiore una serie di ritratti dai toni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tenui e dalle dimensioni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contenute ci trasportano idealmente in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atmosfera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intima e privata confermando, ancora una volta, la straordinaria forza espressiva della pittura di Marco Ercoli.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 xml:space="preserve">Artista colto e raffinato Ercoli accompagna il visitatore in un viaggio che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allo stesso tempo un percorso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interno di s</w:t>
      </w:r>
      <w:r>
        <w:rPr>
          <w:rtl w:val="0"/>
          <w:lang w:val="it-IT"/>
        </w:rPr>
        <w:t xml:space="preserve">é </w:t>
      </w:r>
      <w:r>
        <w:rPr>
          <w:rtl w:val="0"/>
          <w:lang w:val="it-IT"/>
        </w:rPr>
        <w:t>e di ciascuno di noi dando voce ed espressione a passioni, ossessioni e debolezze che agitano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essere umano sin dai tempi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remoti.</w:t>
      </w:r>
    </w:p>
    <w:p>
      <w:pPr>
        <w:pStyle w:val="Corpo A"/>
        <w:jc w:val="both"/>
      </w:pPr>
      <w:r>
        <w:rPr>
          <w:rtl w:val="0"/>
          <w:lang w:val="it-IT"/>
        </w:rPr>
        <w:t>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Giorgia Basili definisce la sua pittura: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..</w:t>
      </w:r>
      <w:r>
        <w:rPr>
          <w:i w:val="1"/>
          <w:iCs w:val="1"/>
          <w:rtl w:val="0"/>
          <w:lang w:val="it-IT"/>
        </w:rPr>
        <w:t>generosa, raffinata e allo stesso tempo umile. Il rispetto verso la tradizione e 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evoluzione del medium, 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amore verso la materia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