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D3598" w14:textId="49760767" w:rsidR="005A41B5" w:rsidRDefault="005A41B5" w:rsidP="000920F2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Comunicato stampa</w:t>
      </w:r>
    </w:p>
    <w:p w14:paraId="2FDEC719" w14:textId="3F05DEE8" w:rsidR="005A41B5" w:rsidRPr="005A41B5" w:rsidRDefault="005A41B5" w:rsidP="005A41B5">
      <w:pPr>
        <w:spacing w:after="0"/>
        <w:jc w:val="center"/>
        <w:rPr>
          <w:b/>
          <w:bCs/>
          <w:sz w:val="44"/>
          <w:szCs w:val="44"/>
        </w:rPr>
      </w:pPr>
      <w:r w:rsidRPr="005A41B5">
        <w:rPr>
          <w:b/>
          <w:bCs/>
          <w:sz w:val="44"/>
          <w:szCs w:val="44"/>
        </w:rPr>
        <w:t>MOSTRA DI PRIMAVERA</w:t>
      </w:r>
    </w:p>
    <w:p w14:paraId="7D873F9F" w14:textId="35BC5977" w:rsidR="005A41B5" w:rsidRPr="005A41B5" w:rsidRDefault="005A41B5" w:rsidP="005A41B5">
      <w:pPr>
        <w:spacing w:after="0" w:line="240" w:lineRule="auto"/>
        <w:jc w:val="center"/>
        <w:rPr>
          <w:rStyle w:val="Riferimentointenso"/>
        </w:rPr>
      </w:pPr>
      <w:r w:rsidRPr="005A41B5">
        <w:rPr>
          <w:rStyle w:val="Riferimentointenso"/>
        </w:rPr>
        <w:t>Mostra collettiva di pittura internazionale</w:t>
      </w:r>
    </w:p>
    <w:p w14:paraId="180CC46A" w14:textId="6F83FE6D" w:rsidR="005A41B5" w:rsidRDefault="005A41B5" w:rsidP="005A41B5">
      <w:pPr>
        <w:spacing w:line="240" w:lineRule="auto"/>
        <w:jc w:val="center"/>
        <w:rPr>
          <w:sz w:val="28"/>
          <w:szCs w:val="28"/>
        </w:rPr>
      </w:pPr>
      <w:r w:rsidRPr="005A41B5">
        <w:rPr>
          <w:sz w:val="28"/>
          <w:szCs w:val="28"/>
        </w:rPr>
        <w:t>(Roma, dal 3 al 13 maggio 2025)</w:t>
      </w:r>
    </w:p>
    <w:p w14:paraId="5602F6F6" w14:textId="77777777" w:rsidR="00307549" w:rsidRDefault="005A41B5" w:rsidP="005A41B5">
      <w:pPr>
        <w:spacing w:after="0" w:line="240" w:lineRule="auto"/>
        <w:jc w:val="center"/>
        <w:rPr>
          <w:sz w:val="36"/>
          <w:szCs w:val="36"/>
        </w:rPr>
      </w:pPr>
      <w:r w:rsidRPr="005A41B5">
        <w:rPr>
          <w:sz w:val="36"/>
          <w:szCs w:val="36"/>
        </w:rPr>
        <w:t>A cura di Amir Sharifi</w:t>
      </w:r>
      <w:r w:rsidR="006C69E2">
        <w:rPr>
          <w:sz w:val="36"/>
          <w:szCs w:val="36"/>
        </w:rPr>
        <w:t xml:space="preserve"> </w:t>
      </w:r>
    </w:p>
    <w:p w14:paraId="3A4C24AF" w14:textId="5B5E918F" w:rsidR="005A41B5" w:rsidRPr="00307549" w:rsidRDefault="006C69E2" w:rsidP="005A41B5">
      <w:pPr>
        <w:spacing w:after="0" w:line="240" w:lineRule="auto"/>
        <w:jc w:val="center"/>
        <w:rPr>
          <w:sz w:val="32"/>
          <w:szCs w:val="32"/>
        </w:rPr>
      </w:pPr>
      <w:r w:rsidRPr="00307549">
        <w:rPr>
          <w:sz w:val="32"/>
          <w:szCs w:val="32"/>
        </w:rPr>
        <w:t>Presidente d</w:t>
      </w:r>
      <w:r w:rsidR="00307549" w:rsidRPr="00307549">
        <w:rPr>
          <w:sz w:val="32"/>
          <w:szCs w:val="32"/>
        </w:rPr>
        <w:t xml:space="preserve">ella rivista Internazionale </w:t>
      </w:r>
      <w:r w:rsidRPr="00307549">
        <w:rPr>
          <w:sz w:val="32"/>
          <w:szCs w:val="32"/>
        </w:rPr>
        <w:t>PARSFORTE</w:t>
      </w:r>
    </w:p>
    <w:p w14:paraId="4919420B" w14:textId="15B3008E" w:rsidR="005A41B5" w:rsidRDefault="005A41B5" w:rsidP="005A41B5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Galleria Arte Sempione_Corso Sempione 8, Roma</w:t>
      </w:r>
    </w:p>
    <w:p w14:paraId="34848BD8" w14:textId="6E2839BF" w:rsidR="005A41B5" w:rsidRDefault="005A41B5" w:rsidP="005A41B5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Organizzazione di Mario Borgato</w:t>
      </w:r>
    </w:p>
    <w:p w14:paraId="3552AF6F" w14:textId="3AF29262" w:rsidR="005A41B5" w:rsidRPr="000920F2" w:rsidRDefault="00307549" w:rsidP="000920F2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Orari di visita: Lun./Sab. 10-13 e 16-20; Dom. 10-13</w:t>
      </w:r>
    </w:p>
    <w:p w14:paraId="50102744" w14:textId="77777777" w:rsidR="005A41B5" w:rsidRDefault="005A41B5" w:rsidP="005A41B5"/>
    <w:p w14:paraId="01D2C794" w14:textId="3C75FA70" w:rsidR="00307549" w:rsidRPr="00307549" w:rsidRDefault="005A41B5" w:rsidP="00307549">
      <w:pPr>
        <w:jc w:val="both"/>
        <w:rPr>
          <w:i/>
          <w:iCs/>
          <w:sz w:val="28"/>
          <w:szCs w:val="28"/>
        </w:rPr>
      </w:pPr>
      <w:r w:rsidRPr="00307549">
        <w:rPr>
          <w:sz w:val="28"/>
          <w:szCs w:val="28"/>
        </w:rPr>
        <w:t xml:space="preserve">Da sabato 3 a </w:t>
      </w:r>
      <w:r w:rsidR="00712D09">
        <w:rPr>
          <w:sz w:val="28"/>
          <w:szCs w:val="28"/>
        </w:rPr>
        <w:t>martedì</w:t>
      </w:r>
      <w:r w:rsidRPr="00307549">
        <w:rPr>
          <w:sz w:val="28"/>
          <w:szCs w:val="28"/>
        </w:rPr>
        <w:t xml:space="preserve"> 13 maggio 2025, presso la Galleria Arte Sempione in Corso Sempione, 8/10 a Roma, si </w:t>
      </w:r>
      <w:r w:rsidR="00307549" w:rsidRPr="00307549">
        <w:rPr>
          <w:sz w:val="28"/>
          <w:szCs w:val="28"/>
        </w:rPr>
        <w:t>svolgerà</w:t>
      </w:r>
      <w:r w:rsidRPr="00307549">
        <w:rPr>
          <w:sz w:val="28"/>
          <w:szCs w:val="28"/>
        </w:rPr>
        <w:t xml:space="preserve"> la "Mostra di primavera" organizzata dalla rivista internazionale PARSFORTE; artisti internazionali provenienti da</w:t>
      </w:r>
      <w:r w:rsidR="006C69E2" w:rsidRPr="00307549">
        <w:rPr>
          <w:sz w:val="28"/>
          <w:szCs w:val="28"/>
        </w:rPr>
        <w:t xml:space="preserve"> quattro continenti</w:t>
      </w:r>
      <w:r w:rsidRPr="00307549">
        <w:rPr>
          <w:sz w:val="28"/>
          <w:szCs w:val="28"/>
        </w:rPr>
        <w:t xml:space="preserve"> saranno in mostra con </w:t>
      </w:r>
      <w:r w:rsidR="006C69E2" w:rsidRPr="00307549">
        <w:rPr>
          <w:sz w:val="28"/>
          <w:szCs w:val="28"/>
        </w:rPr>
        <w:t xml:space="preserve">le </w:t>
      </w:r>
      <w:r w:rsidRPr="00307549">
        <w:rPr>
          <w:sz w:val="28"/>
          <w:szCs w:val="28"/>
        </w:rPr>
        <w:t>loro opere</w:t>
      </w:r>
      <w:r w:rsidR="006C69E2" w:rsidRPr="00307549">
        <w:rPr>
          <w:sz w:val="28"/>
          <w:szCs w:val="28"/>
        </w:rPr>
        <w:t>, creando un ponte</w:t>
      </w:r>
      <w:r w:rsidR="00307549" w:rsidRPr="00307549">
        <w:rPr>
          <w:sz w:val="28"/>
          <w:szCs w:val="28"/>
        </w:rPr>
        <w:t xml:space="preserve"> ideale</w:t>
      </w:r>
      <w:r w:rsidR="006C69E2" w:rsidRPr="00307549">
        <w:rPr>
          <w:sz w:val="28"/>
          <w:szCs w:val="28"/>
        </w:rPr>
        <w:t xml:space="preserve"> tra diverse culture, popoli e stili artistici</w:t>
      </w:r>
      <w:r w:rsidRPr="00307549">
        <w:rPr>
          <w:sz w:val="28"/>
          <w:szCs w:val="28"/>
        </w:rPr>
        <w:t xml:space="preserve">. </w:t>
      </w:r>
      <w:r w:rsidR="006C69E2" w:rsidRPr="00307549">
        <w:rPr>
          <w:sz w:val="28"/>
          <w:szCs w:val="28"/>
        </w:rPr>
        <w:t xml:space="preserve">Il Dr. Amir Sharifi sottolinea: «Vogliamo presentare l’arte oltre ogni confine nazionale, razziale e linguistico; l’arte è il nostro linguaggio comune». </w:t>
      </w:r>
      <w:r w:rsidR="00307549" w:rsidRPr="00307549">
        <w:rPr>
          <w:sz w:val="28"/>
          <w:szCs w:val="28"/>
        </w:rPr>
        <w:t xml:space="preserve">Il vernissage si terrà sabato 3 maggio alle ore 18:00, l’ingresso sarà libero e, dopo la presentazione ci sarà un </w:t>
      </w:r>
      <w:r w:rsidR="00307549" w:rsidRPr="00307549">
        <w:rPr>
          <w:i/>
          <w:iCs/>
          <w:sz w:val="28"/>
          <w:szCs w:val="28"/>
        </w:rPr>
        <w:t>Vin d’honneur.</w:t>
      </w:r>
    </w:p>
    <w:p w14:paraId="48EF61E4" w14:textId="77777777" w:rsidR="00307549" w:rsidRPr="00307549" w:rsidRDefault="005A41B5" w:rsidP="00307549">
      <w:pPr>
        <w:jc w:val="both"/>
        <w:rPr>
          <w:sz w:val="28"/>
          <w:szCs w:val="28"/>
        </w:rPr>
      </w:pPr>
      <w:r w:rsidRPr="00307549">
        <w:rPr>
          <w:sz w:val="28"/>
          <w:szCs w:val="28"/>
        </w:rPr>
        <w:t xml:space="preserve">Per </w:t>
      </w:r>
      <w:r w:rsidR="006C69E2" w:rsidRPr="00307549">
        <w:rPr>
          <w:sz w:val="28"/>
          <w:szCs w:val="28"/>
        </w:rPr>
        <w:t xml:space="preserve">l’occasione </w:t>
      </w:r>
      <w:r w:rsidRPr="00307549">
        <w:rPr>
          <w:sz w:val="28"/>
          <w:szCs w:val="28"/>
        </w:rPr>
        <w:t>i prezzi di vendita delle opere ve</w:t>
      </w:r>
      <w:r w:rsidR="006C69E2" w:rsidRPr="00307549">
        <w:rPr>
          <w:sz w:val="28"/>
          <w:szCs w:val="28"/>
        </w:rPr>
        <w:t>rranno</w:t>
      </w:r>
      <w:r w:rsidRPr="00307549">
        <w:rPr>
          <w:sz w:val="28"/>
          <w:szCs w:val="28"/>
        </w:rPr>
        <w:t xml:space="preserve"> calmierati al minimo valore economico possibile, questo per dare la possibilità di acquistare delle</w:t>
      </w:r>
      <w:r w:rsidR="006C69E2" w:rsidRPr="00307549">
        <w:rPr>
          <w:sz w:val="28"/>
          <w:szCs w:val="28"/>
        </w:rPr>
        <w:t xml:space="preserve"> </w:t>
      </w:r>
      <w:r w:rsidRPr="00307549">
        <w:rPr>
          <w:sz w:val="28"/>
          <w:szCs w:val="28"/>
        </w:rPr>
        <w:t xml:space="preserve">opere </w:t>
      </w:r>
      <w:r w:rsidR="006C69E2" w:rsidRPr="00307549">
        <w:rPr>
          <w:sz w:val="28"/>
          <w:szCs w:val="28"/>
        </w:rPr>
        <w:t xml:space="preserve">di artisti di rilievo internazionale </w:t>
      </w:r>
      <w:r w:rsidRPr="00307549">
        <w:rPr>
          <w:sz w:val="28"/>
          <w:szCs w:val="28"/>
        </w:rPr>
        <w:t xml:space="preserve">al miglior prezzo e, allo stesso modo, </w:t>
      </w:r>
      <w:r w:rsidR="00307549" w:rsidRPr="00307549">
        <w:rPr>
          <w:sz w:val="28"/>
          <w:szCs w:val="28"/>
        </w:rPr>
        <w:t xml:space="preserve">di dare </w:t>
      </w:r>
      <w:r w:rsidRPr="00307549">
        <w:rPr>
          <w:sz w:val="28"/>
          <w:szCs w:val="28"/>
        </w:rPr>
        <w:t xml:space="preserve">agli artisti </w:t>
      </w:r>
      <w:r w:rsidR="00307549" w:rsidRPr="00307549">
        <w:rPr>
          <w:sz w:val="28"/>
          <w:szCs w:val="28"/>
        </w:rPr>
        <w:t xml:space="preserve">la possibilità </w:t>
      </w:r>
      <w:r w:rsidRPr="00307549">
        <w:rPr>
          <w:sz w:val="28"/>
          <w:szCs w:val="28"/>
        </w:rPr>
        <w:t xml:space="preserve">di </w:t>
      </w:r>
      <w:r w:rsidR="006C69E2" w:rsidRPr="00307549">
        <w:rPr>
          <w:sz w:val="28"/>
          <w:szCs w:val="28"/>
        </w:rPr>
        <w:t xml:space="preserve">essere </w:t>
      </w:r>
      <w:r w:rsidR="00307549" w:rsidRPr="00307549">
        <w:rPr>
          <w:sz w:val="28"/>
          <w:szCs w:val="28"/>
        </w:rPr>
        <w:t xml:space="preserve">maggiormente </w:t>
      </w:r>
      <w:r w:rsidRPr="00307549">
        <w:rPr>
          <w:sz w:val="28"/>
          <w:szCs w:val="28"/>
        </w:rPr>
        <w:t>conosc</w:t>
      </w:r>
      <w:r w:rsidR="006C69E2" w:rsidRPr="00307549">
        <w:rPr>
          <w:sz w:val="28"/>
          <w:szCs w:val="28"/>
        </w:rPr>
        <w:t>iuti in Italia</w:t>
      </w:r>
      <w:r w:rsidR="00307549" w:rsidRPr="00307549">
        <w:rPr>
          <w:sz w:val="28"/>
          <w:szCs w:val="28"/>
        </w:rPr>
        <w:t xml:space="preserve">. </w:t>
      </w:r>
    </w:p>
    <w:p w14:paraId="0ED5C2E9" w14:textId="06E698C4" w:rsidR="000920F2" w:rsidRDefault="005A41B5" w:rsidP="00307549">
      <w:pPr>
        <w:jc w:val="both"/>
        <w:rPr>
          <w:sz w:val="28"/>
          <w:szCs w:val="28"/>
        </w:rPr>
      </w:pPr>
      <w:r w:rsidRPr="00307549">
        <w:rPr>
          <w:sz w:val="28"/>
          <w:szCs w:val="28"/>
        </w:rPr>
        <w:t>Vi invit</w:t>
      </w:r>
      <w:r w:rsidR="006C69E2" w:rsidRPr="00307549">
        <w:rPr>
          <w:sz w:val="28"/>
          <w:szCs w:val="28"/>
        </w:rPr>
        <w:t>iamo</w:t>
      </w:r>
      <w:r w:rsidRPr="00307549">
        <w:rPr>
          <w:sz w:val="28"/>
          <w:szCs w:val="28"/>
        </w:rPr>
        <w:t xml:space="preserve"> a partecipare all'evento di inaugurazione che, come sempre, sarà gratuito e sarà seguito da un brindisi insieme agli artisti. Non perdete l'opportunità.</w:t>
      </w:r>
    </w:p>
    <w:p w14:paraId="446D8611" w14:textId="1905FD04" w:rsidR="000920F2" w:rsidRDefault="000920F2" w:rsidP="000920F2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Contatti:</w:t>
      </w:r>
    </w:p>
    <w:p w14:paraId="3C680188" w14:textId="05C7B2B6" w:rsidR="000920F2" w:rsidRDefault="000920F2" w:rsidP="000920F2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Mario Borgato +39 375 820 6933</w:t>
      </w:r>
    </w:p>
    <w:p w14:paraId="2ED0C483" w14:textId="5DB83058" w:rsidR="000920F2" w:rsidRDefault="000920F2" w:rsidP="000920F2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Amir Sharifi + 39 350 986 6646</w:t>
      </w:r>
    </w:p>
    <w:p w14:paraId="6DE4795E" w14:textId="0A723FF4" w:rsidR="00307549" w:rsidRDefault="000920F2" w:rsidP="000920F2">
      <w:pPr>
        <w:spacing w:after="0"/>
        <w:jc w:val="both"/>
        <w:rPr>
          <w:sz w:val="28"/>
          <w:szCs w:val="28"/>
        </w:rPr>
      </w:pPr>
      <w:hyperlink r:id="rId4" w:history="1">
        <w:r w:rsidRPr="00100C8B">
          <w:rPr>
            <w:rStyle w:val="Collegamentoipertestuale"/>
            <w:sz w:val="28"/>
            <w:szCs w:val="28"/>
          </w:rPr>
          <w:t>info@parsforte.com</w:t>
        </w:r>
      </w:hyperlink>
    </w:p>
    <w:p w14:paraId="30EC1B19" w14:textId="2E1BF33A" w:rsidR="00307549" w:rsidRDefault="00307549" w:rsidP="008A1458">
      <w:pPr>
        <w:jc w:val="center"/>
      </w:pPr>
    </w:p>
    <w:p w14:paraId="498F98C9" w14:textId="77777777" w:rsidR="00CF1A10" w:rsidRDefault="00CF1A10" w:rsidP="00307549">
      <w:pPr>
        <w:jc w:val="both"/>
      </w:pPr>
    </w:p>
    <w:sectPr w:rsidR="00CF1A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264"/>
    <w:rsid w:val="000321BF"/>
    <w:rsid w:val="00041EDE"/>
    <w:rsid w:val="00086C3D"/>
    <w:rsid w:val="000920F2"/>
    <w:rsid w:val="001D22E6"/>
    <w:rsid w:val="00245D5B"/>
    <w:rsid w:val="002E67D9"/>
    <w:rsid w:val="00307549"/>
    <w:rsid w:val="004840D6"/>
    <w:rsid w:val="005A41B5"/>
    <w:rsid w:val="006C69E2"/>
    <w:rsid w:val="006E0330"/>
    <w:rsid w:val="00712D09"/>
    <w:rsid w:val="00731449"/>
    <w:rsid w:val="008002E8"/>
    <w:rsid w:val="0087377A"/>
    <w:rsid w:val="008A1458"/>
    <w:rsid w:val="00CF1A10"/>
    <w:rsid w:val="00E76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2E16B"/>
  <w15:chartTrackingRefBased/>
  <w15:docId w15:val="{F5D97D94-5A55-4BE5-A377-D2F0DD1FE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762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762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762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762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762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762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762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762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762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762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762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762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7626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7626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7626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7626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7626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7626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762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762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762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762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762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7626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7626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7626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762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7626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76264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0920F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920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parsforte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Borgato</dc:creator>
  <cp:keywords/>
  <dc:description/>
  <cp:lastModifiedBy>Mario Borgato</cp:lastModifiedBy>
  <cp:revision>5</cp:revision>
  <dcterms:created xsi:type="dcterms:W3CDTF">2025-04-28T09:02:00Z</dcterms:created>
  <dcterms:modified xsi:type="dcterms:W3CDTF">2025-04-28T10:26:00Z</dcterms:modified>
</cp:coreProperties>
</file>