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 A"/>
        <w:rPr>
          <w:rStyle w:val="Nessuno A"/>
          <w:sz w:val="26"/>
          <w:szCs w:val="26"/>
        </w:rPr>
      </w:pPr>
    </w:p>
    <w:p>
      <w:pPr>
        <w:pStyle w:val="Corpo A"/>
        <w:rPr>
          <w:rStyle w:val="Nessuno A"/>
          <w:sz w:val="26"/>
          <w:szCs w:val="26"/>
        </w:rPr>
      </w:pPr>
    </w:p>
    <w:p>
      <w:pPr>
        <w:pStyle w:val="Corpo A"/>
        <w:jc w:val="center"/>
        <w:rPr>
          <w:sz w:val="46"/>
          <w:szCs w:val="46"/>
        </w:rPr>
      </w:pPr>
    </w:p>
    <w:p>
      <w:pPr>
        <w:pStyle w:val="Corpo A"/>
        <w:jc w:val="center"/>
        <w:rPr>
          <w:b w:val="1"/>
          <w:bCs w:val="1"/>
          <w:sz w:val="46"/>
          <w:szCs w:val="46"/>
        </w:rPr>
      </w:pPr>
      <w:r>
        <w:rPr>
          <w:b w:val="1"/>
          <w:bCs w:val="1"/>
          <w:sz w:val="46"/>
          <w:szCs w:val="46"/>
          <w:rtl w:val="0"/>
          <w:lang w:val="it-IT"/>
        </w:rPr>
        <w:t>PURGE THE WORLD OF BOURGEOIS SICKNESS</w:t>
      </w:r>
    </w:p>
    <w:p>
      <w:pPr>
        <w:pStyle w:val="Corpo A"/>
        <w:jc w:val="center"/>
        <w:rPr>
          <w:sz w:val="46"/>
          <w:szCs w:val="46"/>
        </w:rPr>
      </w:pPr>
    </w:p>
    <w:p>
      <w:pPr>
        <w:pStyle w:val="Corpo A"/>
        <w:jc w:val="center"/>
        <w:rPr>
          <w:sz w:val="46"/>
          <w:szCs w:val="46"/>
        </w:rPr>
      </w:pPr>
      <w:r>
        <w:rPr>
          <w:sz w:val="46"/>
          <w:szCs w:val="46"/>
          <w:rtl w:val="0"/>
          <w:lang w:val="it-IT"/>
        </w:rPr>
        <w:t>Guidi&amp;Schoen</w:t>
      </w:r>
    </w:p>
    <w:p>
      <w:pPr>
        <w:pStyle w:val="Corpo A"/>
        <w:jc w:val="center"/>
        <w:rPr>
          <w:sz w:val="46"/>
          <w:szCs w:val="46"/>
        </w:rPr>
      </w:pPr>
      <w:r>
        <w:rPr>
          <w:sz w:val="46"/>
          <w:szCs w:val="46"/>
          <w:rtl w:val="0"/>
          <w:lang w:val="it-IT"/>
        </w:rPr>
        <w:t>16/09 - 28/09</w:t>
      </w:r>
    </w:p>
    <w:p>
      <w:pPr>
        <w:pStyle w:val="Corpo A"/>
        <w:jc w:val="center"/>
        <w:rPr>
          <w:sz w:val="46"/>
          <w:szCs w:val="46"/>
        </w:rPr>
      </w:pPr>
      <w:r>
        <w:rPr>
          <w:sz w:val="46"/>
          <w:szCs w:val="46"/>
          <w:rtl w:val="0"/>
          <w:lang w:val="it-IT"/>
        </w:rPr>
        <w:t xml:space="preserve">opening 16/09 </w:t>
      </w:r>
    </w:p>
    <w:p>
      <w:pPr>
        <w:pStyle w:val="Corpo A"/>
        <w:jc w:val="center"/>
        <w:rPr>
          <w:sz w:val="46"/>
          <w:szCs w:val="46"/>
        </w:rPr>
      </w:pPr>
      <w:r>
        <w:rPr>
          <w:sz w:val="46"/>
          <w:szCs w:val="46"/>
          <w:rtl w:val="0"/>
          <w:lang w:val="it-IT"/>
        </w:rPr>
        <w:t>performance</w:t>
      </w:r>
    </w:p>
    <w:p>
      <w:pPr>
        <w:pStyle w:val="Corpo A"/>
        <w:jc w:val="center"/>
        <w:rPr>
          <w:rStyle w:val="Nessuno A"/>
          <w:sz w:val="46"/>
          <w:szCs w:val="46"/>
        </w:rPr>
      </w:pPr>
      <w:r>
        <w:rPr>
          <w:sz w:val="46"/>
          <w:szCs w:val="46"/>
          <w:rtl w:val="0"/>
          <w:lang w:val="it-IT"/>
        </w:rPr>
        <w:t>a cura di MIXTA</w:t>
      </w:r>
    </w:p>
    <w:p>
      <w:pPr>
        <w:pStyle w:val="Di default"/>
        <w:spacing w:before="0" w:line="240" w:lineRule="auto"/>
        <w:jc w:val="both"/>
        <w:rPr>
          <w:outline w:val="0"/>
          <w:color w:val="202020"/>
          <w:sz w:val="26"/>
          <w:szCs w:val="26"/>
          <w:u w:color="202020"/>
          <w:shd w:val="clear" w:color="auto" w:fill="ffffff"/>
          <w14:textFill>
            <w14:solidFill>
              <w14:srgbClr w14:val="202020"/>
            </w14:solidFill>
          </w14:textFill>
        </w:rPr>
      </w:pPr>
    </w:p>
    <w:p>
      <w:pPr>
        <w:pStyle w:val="Di default"/>
        <w:spacing w:before="0" w:line="240" w:lineRule="auto"/>
        <w:jc w:val="both"/>
        <w:rPr>
          <w:outline w:val="0"/>
          <w:color w:val="202020"/>
          <w:sz w:val="26"/>
          <w:szCs w:val="26"/>
          <w:u w:color="202020"/>
          <w:shd w:val="clear" w:color="auto" w:fill="ffffff"/>
          <w14:textFill>
            <w14:solidFill>
              <w14:srgbClr w14:val="202020"/>
            </w14:solidFill>
          </w14:textFill>
        </w:rPr>
      </w:pPr>
    </w:p>
    <w:p>
      <w:pPr>
        <w:pStyle w:val="Di default"/>
        <w:spacing w:before="0" w:line="240" w:lineRule="auto"/>
        <w:jc w:val="both"/>
        <w:rPr>
          <w:outline w:val="0"/>
          <w:color w:val="202020"/>
          <w:sz w:val="26"/>
          <w:szCs w:val="26"/>
          <w:u w:color="202020"/>
          <w:shd w:val="clear" w:color="auto" w:fill="ffffff"/>
          <w14:textFill>
            <w14:solidFill>
              <w14:srgbClr w14:val="202020"/>
            </w14:solidFill>
          </w14:textFill>
        </w:rPr>
      </w:pPr>
    </w:p>
    <w:p>
      <w:pPr>
        <w:pStyle w:val="Di default"/>
        <w:spacing w:before="0" w:line="240" w:lineRule="auto"/>
        <w:jc w:val="both"/>
        <w:rPr>
          <w:outline w:val="0"/>
          <w:color w:val="202020"/>
          <w:sz w:val="26"/>
          <w:szCs w:val="26"/>
          <w:u w:color="202020"/>
          <w:shd w:val="clear" w:color="auto" w:fill="ffffff"/>
          <w14:textFill>
            <w14:solidFill>
              <w14:srgbClr w14:val="202020"/>
            </w14:solidFill>
          </w14:textFill>
        </w:rPr>
      </w:pPr>
      <w:r>
        <w:rPr>
          <w:outline w:val="0"/>
          <w:color w:val="202020"/>
          <w:sz w:val="26"/>
          <w:szCs w:val="26"/>
          <w:u w:color="202020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Revolvingdoors, Mefistofeledocumenta, Marco-Augusto Basso, Franco Ferrari, Luca Conte, Edoardo Bracchi, Federico Zurani, Federico Ghillino, Pietro Lugaro, Michele Gasperini.</w:t>
      </w:r>
    </w:p>
    <w:p>
      <w:pPr>
        <w:pStyle w:val="Di default"/>
        <w:spacing w:before="0" w:line="240" w:lineRule="auto"/>
        <w:jc w:val="both"/>
        <w:rPr>
          <w:outline w:val="0"/>
          <w:color w:val="202020"/>
          <w:sz w:val="26"/>
          <w:szCs w:val="26"/>
          <w:u w:color="202020"/>
          <w:shd w:val="clear" w:color="auto" w:fill="ffffff"/>
          <w14:textFill>
            <w14:solidFill>
              <w14:srgbClr w14:val="202020"/>
            </w14:solidFill>
          </w14:textFill>
        </w:rPr>
      </w:pPr>
    </w:p>
    <w:p>
      <w:pPr>
        <w:pStyle w:val="Di default"/>
        <w:spacing w:before="0" w:line="240" w:lineRule="auto"/>
        <w:jc w:val="both"/>
        <w:rPr>
          <w:outline w:val="0"/>
          <w:color w:val="202020"/>
          <w:sz w:val="26"/>
          <w:szCs w:val="26"/>
          <w:u w:color="202020"/>
          <w:shd w:val="clear" w:color="auto" w:fill="ffffff"/>
          <w14:textFill>
            <w14:solidFill>
              <w14:srgbClr w14:val="202020"/>
            </w14:solidFill>
          </w14:textFill>
        </w:rPr>
      </w:pPr>
      <w:r>
        <w:rPr>
          <w:outline w:val="0"/>
          <w:color w:val="202020"/>
          <w:sz w:val="26"/>
          <w:szCs w:val="26"/>
          <w:u w:color="202020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La mostra raccoglie le azioni, gli esperimenti e i prototipi di un gruppo di artisti contemporanei in piena fluxus attitude. Ricercando i legami profondi tra l'arte e la vita, gli artisti del gruppo Bronzo hanno scelto un'arte anti-sistemica, beffarda e sovvertitrice dei codici culturali dominanti.</w:t>
      </w:r>
    </w:p>
    <w:p>
      <w:pPr>
        <w:pStyle w:val="Di default"/>
        <w:spacing w:before="0" w:line="240" w:lineRule="auto"/>
        <w:jc w:val="both"/>
        <w:rPr>
          <w:outline w:val="0"/>
          <w:color w:val="202020"/>
          <w:sz w:val="26"/>
          <w:szCs w:val="26"/>
          <w:u w:color="202020"/>
          <w:shd w:val="clear" w:color="auto" w:fill="ffffff"/>
          <w14:textFill>
            <w14:solidFill>
              <w14:srgbClr w14:val="202020"/>
            </w14:solidFill>
          </w14:textFill>
        </w:rPr>
      </w:pPr>
    </w:p>
    <w:p>
      <w:pPr>
        <w:pStyle w:val="Di default"/>
        <w:spacing w:before="0" w:line="240" w:lineRule="auto"/>
        <w:jc w:val="both"/>
        <w:rPr>
          <w:rStyle w:val="Nessuno"/>
          <w:i w:val="1"/>
          <w:iCs w:val="1"/>
          <w:outline w:val="0"/>
          <w:color w:val="202020"/>
          <w:sz w:val="26"/>
          <w:szCs w:val="26"/>
          <w:u w:color="202020"/>
          <w:shd w:val="clear" w:color="auto" w:fill="ffffff"/>
          <w14:textFill>
            <w14:solidFill>
              <w14:srgbClr w14:val="202020"/>
            </w14:solidFill>
          </w14:textFill>
        </w:rPr>
      </w:pPr>
      <w:r>
        <w:rPr>
          <w:i w:val="1"/>
          <w:iCs w:val="1"/>
          <w:outline w:val="0"/>
          <w:color w:val="202020"/>
          <w:sz w:val="26"/>
          <w:szCs w:val="26"/>
          <w:u w:color="202020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Coacervo di pratiche, discipline e teorie diverse,</w:t>
      </w:r>
      <w:r>
        <w:rPr>
          <w:i w:val="1"/>
          <w:iCs w:val="1"/>
          <w:outline w:val="0"/>
          <w:color w:val="202020"/>
          <w:sz w:val="26"/>
          <w:szCs w:val="26"/>
          <w:u w:color="202020"/>
          <w:shd w:val="clear" w:color="auto" w:fill="ffffff"/>
          <w:rtl w:val="0"/>
          <w14:textFill>
            <w14:solidFill>
              <w14:srgbClr w14:val="202020"/>
            </w14:solidFill>
          </w14:textFill>
        </w:rPr>
        <w:t> 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"https://www.instagram.com/palazzobronzo/"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Palazzo Bronzo</w:t>
      </w:r>
      <w:r>
        <w:rPr/>
        <w:fldChar w:fldCharType="end" w:fldLock="0"/>
      </w:r>
      <w:r>
        <w:rPr>
          <w:rStyle w:val="Nessuno"/>
          <w:i w:val="1"/>
          <w:iCs w:val="1"/>
          <w:outline w:val="0"/>
          <w:color w:val="202020"/>
          <w:sz w:val="26"/>
          <w:szCs w:val="26"/>
          <w:u w:color="202020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 è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"http://atpdiary.com/uova-palazzo-bronzo-genova/"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l'artist-run</w:t>
      </w:r>
      <w:r>
        <w:rPr/>
        <w:fldChar w:fldCharType="end" w:fldLock="0"/>
      </w:r>
      <w:r>
        <w:rPr>
          <w:rStyle w:val="Nessuno"/>
          <w:i w:val="1"/>
          <w:iCs w:val="1"/>
          <w:outline w:val="0"/>
          <w:color w:val="202020"/>
          <w:sz w:val="26"/>
          <w:szCs w:val="26"/>
          <w:u w:color="202020"/>
          <w:shd w:val="clear" w:color="auto" w:fill="ffffff"/>
          <w:rtl w:val="0"/>
          <w:lang w:val="en-US"/>
          <w14:textFill>
            <w14:solidFill>
              <w14:srgbClr w14:val="202020"/>
            </w14:solidFill>
          </w14:textFill>
        </w:rPr>
        <w:t xml:space="preserve"> space</w:t>
      </w:r>
      <w:r>
        <w:rPr>
          <w:rStyle w:val="Nessuno"/>
          <w:i w:val="1"/>
          <w:iCs w:val="1"/>
          <w:outline w:val="0"/>
          <w:color w:val="202020"/>
          <w:sz w:val="26"/>
          <w:szCs w:val="26"/>
          <w:u w:color="202020"/>
          <w:shd w:val="clear" w:color="auto" w:fill="ffffff"/>
          <w:rtl w:val="0"/>
          <w14:textFill>
            <w14:solidFill>
              <w14:srgbClr w14:val="202020"/>
            </w14:solidFill>
          </w14:textFill>
        </w:rPr>
        <w:t> </w:t>
      </w:r>
      <w:r>
        <w:rPr>
          <w:rStyle w:val="Nessuno"/>
          <w:i w:val="1"/>
          <w:iCs w:val="1"/>
          <w:outline w:val="0"/>
          <w:color w:val="202020"/>
          <w:sz w:val="26"/>
          <w:szCs w:val="26"/>
          <w:u w:color="202020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dove da qualche mese si riuniscono, lavorano e si influenzano tra loro alcuni degli artisti emergenti pi</w:t>
      </w:r>
      <w:r>
        <w:rPr>
          <w:rStyle w:val="Nessuno"/>
          <w:i w:val="1"/>
          <w:iCs w:val="1"/>
          <w:outline w:val="0"/>
          <w:color w:val="202020"/>
          <w:sz w:val="26"/>
          <w:szCs w:val="26"/>
          <w:u w:color="202020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ù </w:t>
      </w:r>
      <w:r>
        <w:rPr>
          <w:rStyle w:val="Nessuno"/>
          <w:i w:val="1"/>
          <w:iCs w:val="1"/>
          <w:outline w:val="0"/>
          <w:color w:val="202020"/>
          <w:sz w:val="26"/>
          <w:szCs w:val="26"/>
          <w:u w:color="202020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interessanti della citt</w:t>
      </w:r>
      <w:r>
        <w:rPr>
          <w:rStyle w:val="Nessuno"/>
          <w:i w:val="1"/>
          <w:iCs w:val="1"/>
          <w:outline w:val="0"/>
          <w:color w:val="202020"/>
          <w:sz w:val="26"/>
          <w:szCs w:val="26"/>
          <w:u w:color="202020"/>
          <w:shd w:val="clear" w:color="auto" w:fill="ffffff"/>
          <w:rtl w:val="0"/>
          <w14:textFill>
            <w14:solidFill>
              <w14:srgbClr w14:val="202020"/>
            </w14:solidFill>
          </w14:textFill>
        </w:rPr>
        <w:t>à</w:t>
      </w:r>
      <w:r>
        <w:rPr>
          <w:rStyle w:val="Nessuno"/>
          <w:i w:val="1"/>
          <w:iCs w:val="1"/>
          <w:outline w:val="0"/>
          <w:color w:val="202020"/>
          <w:sz w:val="26"/>
          <w:szCs w:val="26"/>
          <w:u w:color="202020"/>
          <w:shd w:val="clear" w:color="auto" w:fill="ffffff"/>
          <w:rtl w:val="0"/>
          <w14:textFill>
            <w14:solidFill>
              <w14:srgbClr w14:val="202020"/>
            </w14:solidFill>
          </w14:textFill>
        </w:rPr>
        <w:t>.</w:t>
      </w:r>
      <w:r>
        <w:rPr>
          <w:rStyle w:val="Nessuno"/>
          <w:i w:val="1"/>
          <w:iCs w:val="1"/>
          <w:outline w:val="0"/>
          <w:color w:val="202020"/>
          <w:sz w:val="26"/>
          <w:szCs w:val="26"/>
          <w:u w:color="202020"/>
          <w:shd w:val="clear" w:color="auto" w:fill="ffffff"/>
          <w:rtl w:val="0"/>
          <w14:textFill>
            <w14:solidFill>
              <w14:srgbClr w14:val="202020"/>
            </w14:solidFill>
          </w14:textFill>
        </w:rPr>
        <w:t> </w:t>
      </w:r>
      <w:r>
        <w:rPr>
          <w:rStyle w:val="Nessuno"/>
          <w:i w:val="1"/>
          <w:iCs w:val="1"/>
          <w:outline w:val="0"/>
          <w:color w:val="202020"/>
          <w:sz w:val="26"/>
          <w:szCs w:val="26"/>
          <w:u w:color="202020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Sotto lo stesso tetto</w:t>
      </w:r>
      <w:r>
        <w:rPr>
          <w:rStyle w:val="Nessuno"/>
          <w:i w:val="1"/>
          <w:iCs w:val="1"/>
          <w:outline w:val="0"/>
          <w:color w:val="202020"/>
          <w:sz w:val="26"/>
          <w:szCs w:val="26"/>
          <w:u w:color="202020"/>
          <w:shd w:val="clear" w:color="auto" w:fill="ffffff"/>
          <w:rtl w:val="0"/>
          <w14:textFill>
            <w14:solidFill>
              <w14:srgbClr w14:val="202020"/>
            </w14:solidFill>
          </w14:textFill>
        </w:rPr>
        <w:t> </w:t>
      </w:r>
      <w:r>
        <w:rPr>
          <w:rStyle w:val="Nessuno"/>
          <w:i w:val="1"/>
          <w:iCs w:val="1"/>
          <w:outline w:val="0"/>
          <w:color w:val="202020"/>
          <w:sz w:val="26"/>
          <w:szCs w:val="26"/>
          <w:u w:color="202020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lavorano</w:t>
      </w:r>
      <w:r>
        <w:rPr>
          <w:rStyle w:val="Nessuno"/>
          <w:i w:val="1"/>
          <w:iCs w:val="1"/>
          <w:outline w:val="0"/>
          <w:color w:val="202020"/>
          <w:sz w:val="26"/>
          <w:szCs w:val="26"/>
          <w:u w:color="202020"/>
          <w:shd w:val="clear" w:color="auto" w:fill="ffffff"/>
          <w:rtl w:val="0"/>
          <w14:textFill>
            <w14:solidFill>
              <w14:srgbClr w14:val="202020"/>
            </w14:solidFill>
          </w14:textFill>
        </w:rPr>
        <w:t> </w:t>
      </w:r>
      <w:r>
        <w:rPr>
          <w:rStyle w:val="Nessuno"/>
          <w:i w:val="1"/>
          <w:iCs w:val="1"/>
          <w:outline w:val="0"/>
          <w:color w:val="202020"/>
          <w:sz w:val="26"/>
          <w:szCs w:val="26"/>
          <w:u w:color="202020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artisti e collettivi con riferimenti e pratiche differenti:</w:t>
      </w:r>
      <w:r>
        <w:rPr>
          <w:rStyle w:val="Nessuno"/>
          <w:i w:val="1"/>
          <w:iCs w:val="1"/>
          <w:outline w:val="0"/>
          <w:color w:val="202020"/>
          <w:sz w:val="26"/>
          <w:szCs w:val="26"/>
          <w:u w:color="202020"/>
          <w:shd w:val="clear" w:color="auto" w:fill="ffffff"/>
          <w:rtl w:val="0"/>
          <w14:textFill>
            <w14:solidFill>
              <w14:srgbClr w14:val="202020"/>
            </w14:solidFill>
          </w14:textFill>
        </w:rPr>
        <w:t> </w:t>
      </w:r>
      <w:r>
        <w:rPr>
          <w:rStyle w:val="Nessuno"/>
          <w:i w:val="1"/>
          <w:iCs w:val="1"/>
          <w:outline w:val="0"/>
          <w:color w:val="202020"/>
          <w:sz w:val="26"/>
          <w:szCs w:val="26"/>
          <w:u w:color="202020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il risultato </w:t>
      </w:r>
      <w:r>
        <w:rPr>
          <w:rStyle w:val="Nessuno"/>
          <w:i w:val="1"/>
          <w:iCs w:val="1"/>
          <w:outline w:val="0"/>
          <w:color w:val="202020"/>
          <w:sz w:val="26"/>
          <w:szCs w:val="26"/>
          <w:u w:color="202020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è </w:t>
      </w:r>
      <w:r>
        <w:rPr>
          <w:rStyle w:val="Nessuno"/>
          <w:i w:val="1"/>
          <w:iCs w:val="1"/>
          <w:outline w:val="0"/>
          <w:color w:val="202020"/>
          <w:sz w:val="26"/>
          <w:szCs w:val="26"/>
          <w:u w:color="202020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un mix tra architettura, situazionismo, pittura e cucina.</w:t>
      </w:r>
    </w:p>
    <w:p>
      <w:pPr>
        <w:pStyle w:val="Di default"/>
        <w:spacing w:before="0" w:line="240" w:lineRule="auto"/>
        <w:jc w:val="both"/>
        <w:rPr>
          <w:rStyle w:val="Nessuno"/>
          <w:i w:val="1"/>
          <w:iCs w:val="1"/>
          <w:outline w:val="0"/>
          <w:color w:val="202020"/>
          <w:sz w:val="26"/>
          <w:szCs w:val="26"/>
          <w:u w:color="202020"/>
          <w:shd w:val="clear" w:color="auto" w:fill="ffffff"/>
          <w14:textFill>
            <w14:solidFill>
              <w14:srgbClr w14:val="202020"/>
            </w14:solidFill>
          </w14:textFill>
        </w:rPr>
      </w:pPr>
    </w:p>
    <w:p>
      <w:pPr>
        <w:pStyle w:val="Di default"/>
        <w:spacing w:before="0" w:line="240" w:lineRule="auto"/>
        <w:jc w:val="both"/>
        <w:rPr>
          <w:rStyle w:val="Nessuno"/>
          <w:outline w:val="0"/>
          <w:color w:val="202020"/>
          <w:sz w:val="26"/>
          <w:szCs w:val="26"/>
          <w:u w:color="202020"/>
          <w:shd w:val="clear" w:color="auto" w:fill="ffffff"/>
          <w14:textFill>
            <w14:solidFill>
              <w14:srgbClr w14:val="202020"/>
            </w14:solidFill>
          </w14:textFill>
        </w:rPr>
      </w:pPr>
      <w:r>
        <w:rPr>
          <w:rStyle w:val="Hyperlink.1"/>
        </w:rPr>
        <w:fldChar w:fldCharType="begin" w:fldLock="0"/>
      </w:r>
      <w:r>
        <w:rPr>
          <w:rStyle w:val="Hyperlink.1"/>
        </w:rPr>
        <w:instrText xml:space="preserve"> HYPERLINK "https://www.instagram.com/mixta_____/"</w:instrText>
      </w:r>
      <w:r>
        <w:rPr>
          <w:rStyle w:val="Hyperlink.1"/>
        </w:rPr>
        <w:fldChar w:fldCharType="separate" w:fldLock="0"/>
      </w:r>
      <w:r>
        <w:rPr>
          <w:rStyle w:val="Hyperlink.1"/>
          <w:rtl w:val="0"/>
        </w:rPr>
        <w:t>MIXTA</w:t>
      </w:r>
      <w:r>
        <w:rPr/>
        <w:fldChar w:fldCharType="end" w:fldLock="0"/>
      </w:r>
      <w:r>
        <w:rPr>
          <w:rStyle w:val="Nessuno"/>
          <w:outline w:val="0"/>
          <w:color w:val="202020"/>
          <w:sz w:val="26"/>
          <w:szCs w:val="26"/>
          <w:u w:color="202020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 xml:space="preserve"> è </w:t>
      </w:r>
      <w:r>
        <w:rPr>
          <w:rStyle w:val="Nessuno"/>
          <w:outline w:val="0"/>
          <w:color w:val="202020"/>
          <w:sz w:val="26"/>
          <w:szCs w:val="26"/>
          <w:u w:color="202020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un collettivo curatoriale indipendente che mira allo sviluppo delle pratiche artistiche all</w:t>
      </w:r>
      <w:r>
        <w:rPr>
          <w:rStyle w:val="Nessuno"/>
          <w:rFonts w:ascii="Arial Unicode MS" w:hAnsi="Arial Unicode MS" w:hint="default"/>
          <w:outline w:val="0"/>
          <w:color w:val="202020"/>
          <w:sz w:val="26"/>
          <w:szCs w:val="26"/>
          <w:u w:color="202020"/>
          <w:shd w:val="clear" w:color="auto" w:fill="ffffff"/>
          <w:rtl w:val="1"/>
          <w14:textFill>
            <w14:solidFill>
              <w14:srgbClr w14:val="202020"/>
            </w14:solidFill>
          </w14:textFill>
        </w:rPr>
        <w:t>’</w:t>
      </w:r>
      <w:r>
        <w:rPr>
          <w:rStyle w:val="Nessuno"/>
          <w:outline w:val="0"/>
          <w:color w:val="202020"/>
          <w:sz w:val="26"/>
          <w:szCs w:val="26"/>
          <w:u w:color="202020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interno del tessuto urbano e sociale della citt</w:t>
      </w:r>
      <w:r>
        <w:rPr>
          <w:rStyle w:val="Nessuno"/>
          <w:outline w:val="0"/>
          <w:color w:val="202020"/>
          <w:sz w:val="26"/>
          <w:szCs w:val="26"/>
          <w:u w:color="202020"/>
          <w:shd w:val="clear" w:color="auto" w:fill="ffffff"/>
          <w:rtl w:val="0"/>
          <w14:textFill>
            <w14:solidFill>
              <w14:srgbClr w14:val="202020"/>
            </w14:solidFill>
          </w14:textFill>
        </w:rPr>
        <w:t xml:space="preserve">à </w:t>
      </w:r>
      <w:r>
        <w:rPr>
          <w:rStyle w:val="Nessuno"/>
          <w:outline w:val="0"/>
          <w:color w:val="202020"/>
          <w:sz w:val="26"/>
          <w:szCs w:val="26"/>
          <w:u w:color="202020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di Genova. Si determina come progetto curatoriale che affianca lavori individuali, collaborazioni e lavori collettivi con l</w:t>
      </w:r>
      <w:r>
        <w:rPr>
          <w:rStyle w:val="Nessuno"/>
          <w:rFonts w:ascii="Arial Unicode MS" w:hAnsi="Arial Unicode MS" w:hint="default"/>
          <w:outline w:val="0"/>
          <w:color w:val="202020"/>
          <w:sz w:val="26"/>
          <w:szCs w:val="26"/>
          <w:u w:color="202020"/>
          <w:shd w:val="clear" w:color="auto" w:fill="ffffff"/>
          <w:rtl w:val="1"/>
          <w14:textFill>
            <w14:solidFill>
              <w14:srgbClr w14:val="202020"/>
            </w14:solidFill>
          </w14:textFill>
        </w:rPr>
        <w:t>’</w:t>
      </w:r>
      <w:r>
        <w:rPr>
          <w:rStyle w:val="Nessuno"/>
          <w:outline w:val="0"/>
          <w:color w:val="202020"/>
          <w:sz w:val="26"/>
          <w:szCs w:val="26"/>
          <w:u w:color="202020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intento di indagare i nuovi linguaggi contemporanei in un processo di auto-istituzione permanente.</w:t>
      </w:r>
    </w:p>
    <w:p>
      <w:pPr>
        <w:pStyle w:val="Di default"/>
        <w:spacing w:before="0" w:line="240" w:lineRule="auto"/>
        <w:jc w:val="center"/>
        <w:rPr>
          <w:rStyle w:val="Nessuno"/>
          <w:i w:val="1"/>
          <w:iCs w:val="1"/>
          <w:outline w:val="0"/>
          <w:color w:val="202020"/>
          <w:sz w:val="26"/>
          <w:szCs w:val="26"/>
          <w:u w:color="202020"/>
          <w:shd w:val="clear" w:color="auto" w:fill="ffffff"/>
          <w14:textFill>
            <w14:solidFill>
              <w14:srgbClr w14:val="202020"/>
            </w14:solidFill>
          </w14:textFill>
        </w:rPr>
      </w:pPr>
    </w:p>
    <w:p>
      <w:pPr>
        <w:pStyle w:val="Di default"/>
        <w:spacing w:before="0" w:line="240" w:lineRule="auto"/>
        <w:rPr>
          <w:rStyle w:val="Nessuno"/>
          <w:outline w:val="0"/>
          <w:color w:val="202020"/>
          <w:sz w:val="26"/>
          <w:szCs w:val="26"/>
          <w:u w:color="202020"/>
          <w:shd w:val="clear" w:color="auto" w:fill="ffffff"/>
          <w14:textFill>
            <w14:solidFill>
              <w14:srgbClr w14:val="202020"/>
            </w14:solidFill>
          </w14:textFill>
        </w:rPr>
      </w:pPr>
    </w:p>
    <w:p>
      <w:pPr>
        <w:pStyle w:val="Di default"/>
        <w:spacing w:before="0" w:line="240" w:lineRule="auto"/>
        <w:rPr>
          <w:rStyle w:val="Nessuno"/>
          <w:outline w:val="0"/>
          <w:color w:val="202020"/>
          <w:sz w:val="26"/>
          <w:szCs w:val="26"/>
          <w:u w:color="202020"/>
          <w:shd w:val="clear" w:color="auto" w:fill="ffffff"/>
          <w14:textFill>
            <w14:solidFill>
              <w14:srgbClr w14:val="202020"/>
            </w14:solidFill>
          </w14:textFill>
        </w:rPr>
      </w:pPr>
    </w:p>
    <w:p>
      <w:pPr>
        <w:pStyle w:val="Di default"/>
        <w:spacing w:before="0" w:line="240" w:lineRule="auto"/>
        <w:rPr>
          <w:rStyle w:val="Nessuno"/>
          <w:outline w:val="0"/>
          <w:color w:val="202020"/>
          <w:sz w:val="26"/>
          <w:szCs w:val="26"/>
          <w:u w:color="202020"/>
          <w:shd w:val="clear" w:color="auto" w:fill="ffffff"/>
          <w14:textFill>
            <w14:solidFill>
              <w14:srgbClr w14:val="202020"/>
            </w14:solidFill>
          </w14:textFill>
        </w:rPr>
      </w:pPr>
    </w:p>
    <w:p>
      <w:pPr>
        <w:pStyle w:val="Di default"/>
        <w:spacing w:before="0" w:line="240" w:lineRule="auto"/>
        <w:rPr>
          <w:rStyle w:val="Nessuno"/>
          <w:outline w:val="0"/>
          <w:color w:val="202020"/>
          <w:sz w:val="26"/>
          <w:szCs w:val="26"/>
          <w:u w:color="202020"/>
          <w:shd w:val="clear" w:color="auto" w:fill="ffffff"/>
          <w14:textFill>
            <w14:solidFill>
              <w14:srgbClr w14:val="202020"/>
            </w14:solidFill>
          </w14:textFill>
        </w:rPr>
      </w:pPr>
    </w:p>
    <w:p>
      <w:pPr>
        <w:pStyle w:val="Di default"/>
        <w:spacing w:before="0" w:line="240" w:lineRule="auto"/>
        <w:rPr>
          <w:rStyle w:val="Nessuno"/>
          <w:outline w:val="0"/>
          <w:color w:val="202020"/>
          <w:sz w:val="26"/>
          <w:szCs w:val="26"/>
          <w:u w:color="202020"/>
          <w:shd w:val="clear" w:color="auto" w:fill="ffffff"/>
          <w14:textFill>
            <w14:solidFill>
              <w14:srgbClr w14:val="202020"/>
            </w14:solidFill>
          </w14:textFill>
        </w:rPr>
      </w:pPr>
    </w:p>
    <w:p>
      <w:pPr>
        <w:pStyle w:val="Di default"/>
        <w:spacing w:before="0" w:line="240" w:lineRule="auto"/>
        <w:rPr>
          <w:rStyle w:val="Nessuno"/>
          <w:b w:val="1"/>
          <w:bCs w:val="1"/>
          <w:outline w:val="0"/>
          <w:color w:val="202020"/>
          <w:sz w:val="26"/>
          <w:szCs w:val="26"/>
          <w:u w:color="202020"/>
          <w:shd w:val="clear" w:color="auto" w:fill="ffffff"/>
          <w14:textFill>
            <w14:solidFill>
              <w14:srgbClr w14:val="202020"/>
            </w14:solidFill>
          </w14:textFill>
        </w:rPr>
      </w:pPr>
      <w:r>
        <w:rPr>
          <w:rStyle w:val="Nessuno"/>
          <w:b w:val="1"/>
          <w:bCs w:val="1"/>
          <w:outline w:val="0"/>
          <w:color w:val="202020"/>
          <w:sz w:val="26"/>
          <w:szCs w:val="26"/>
          <w:u w:color="202020"/>
          <w:shd w:val="clear" w:color="auto" w:fill="ffffff"/>
          <w:rtl w:val="0"/>
          <w:lang w:val="it-IT"/>
          <w14:textFill>
            <w14:solidFill>
              <w14:srgbClr w14:val="202020"/>
            </w14:solidFill>
          </w14:textFill>
        </w:rPr>
        <w:t>GUIDI&amp;SCHOEN - Piazza dei Garibaldi 18R, GE</w:t>
      </w:r>
      <w:r>
        <w:rPr>
          <w:rStyle w:val="Nessuno"/>
          <w:b w:val="1"/>
          <w:bCs w:val="1"/>
          <w:outline w:val="0"/>
          <w:color w:val="202020"/>
          <w:sz w:val="26"/>
          <w:szCs w:val="26"/>
          <w:u w:color="202020"/>
          <w:shd w:val="clear" w:color="auto" w:fill="ffffff"/>
          <w14:textFill>
            <w14:solidFill>
              <w14:srgbClr w14:val="202020"/>
            </w14:solidFill>
          </w14:textFill>
        </w:rPr>
        <w:br w:type="textWrapping"/>
      </w:r>
      <w:r>
        <w:rPr>
          <w:rStyle w:val="Nessuno"/>
          <w:b w:val="1"/>
          <w:bCs w:val="1"/>
          <w:outline w:val="0"/>
          <w:color w:val="202020"/>
          <w:sz w:val="26"/>
          <w:szCs w:val="26"/>
          <w:u w:color="202020"/>
          <w:shd w:val="clear" w:color="auto" w:fill="ffffff"/>
          <w:rtl w:val="0"/>
          <w:lang w:val="de-DE"/>
          <w14:textFill>
            <w14:solidFill>
              <w14:srgbClr w14:val="202020"/>
            </w14:solidFill>
          </w14:textFill>
        </w:rPr>
        <w:t>OPENING VENERD</w:t>
      </w:r>
      <w:r>
        <w:rPr>
          <w:rStyle w:val="Nessuno"/>
          <w:b w:val="1"/>
          <w:bCs w:val="1"/>
          <w:outline w:val="0"/>
          <w:color w:val="202020"/>
          <w:sz w:val="26"/>
          <w:szCs w:val="26"/>
          <w:u w:color="202020"/>
          <w:shd w:val="clear" w:color="auto" w:fill="ffffff"/>
          <w:rtl w:val="0"/>
          <w14:textFill>
            <w14:solidFill>
              <w14:srgbClr w14:val="202020"/>
            </w14:solidFill>
          </w14:textFill>
        </w:rPr>
        <w:t xml:space="preserve">ì </w:t>
      </w:r>
      <w:r>
        <w:rPr>
          <w:rStyle w:val="Nessuno"/>
          <w:b w:val="1"/>
          <w:bCs w:val="1"/>
          <w:outline w:val="0"/>
          <w:color w:val="202020"/>
          <w:sz w:val="26"/>
          <w:szCs w:val="26"/>
          <w:u w:color="202020"/>
          <w:shd w:val="clear" w:color="auto" w:fill="ffffff"/>
          <w:rtl w:val="0"/>
          <w14:textFill>
            <w14:solidFill>
              <w14:srgbClr w14:val="202020"/>
            </w14:solidFill>
          </w14:textFill>
        </w:rPr>
        <w:t>16 ORE 18.00</w:t>
      </w:r>
      <w:r>
        <w:rPr>
          <w:rStyle w:val="Nessuno"/>
          <w:b w:val="1"/>
          <w:bCs w:val="1"/>
          <w:outline w:val="0"/>
          <w:color w:val="202020"/>
          <w:sz w:val="26"/>
          <w:szCs w:val="26"/>
          <w:u w:color="202020"/>
          <w:shd w:val="clear" w:color="auto" w:fill="ffffff"/>
          <w14:textFill>
            <w14:solidFill>
              <w14:srgbClr w14:val="202020"/>
            </w14:solidFill>
          </w14:textFill>
        </w:rPr>
        <w:br w:type="textWrapping"/>
      </w:r>
      <w:r>
        <w:rPr>
          <w:rStyle w:val="Nessuno"/>
          <w:b w:val="1"/>
          <w:bCs w:val="1"/>
          <w:outline w:val="0"/>
          <w:color w:val="202020"/>
          <w:sz w:val="26"/>
          <w:szCs w:val="26"/>
          <w:u w:color="202020"/>
          <w:shd w:val="clear" w:color="auto" w:fill="ffffff"/>
          <w:rtl w:val="0"/>
          <w:lang w:val="de-DE"/>
          <w14:textFill>
            <w14:solidFill>
              <w14:srgbClr w14:val="202020"/>
            </w14:solidFill>
          </w14:textFill>
        </w:rPr>
        <w:t>PERFORMANCE DI PIETRO LUGARO</w:t>
      </w:r>
    </w:p>
    <w:p>
      <w:pPr>
        <w:pStyle w:val="Di default"/>
        <w:spacing w:before="0" w:line="240" w:lineRule="auto"/>
        <w:jc w:val="center"/>
        <w:rPr>
          <w:rStyle w:val="Nessuno"/>
          <w:outline w:val="0"/>
          <w:color w:val="202020"/>
          <w:sz w:val="26"/>
          <w:szCs w:val="26"/>
          <w:u w:color="202020"/>
          <w:shd w:val="clear" w:color="auto" w:fill="ffffff"/>
          <w14:textFill>
            <w14:solidFill>
              <w14:srgbClr w14:val="202020"/>
            </w14:solidFill>
          </w14:textFill>
        </w:rPr>
      </w:pPr>
    </w:p>
    <w:p>
      <w:pPr>
        <w:pStyle w:val="Di default"/>
        <w:spacing w:before="0" w:line="240" w:lineRule="auto"/>
        <w:jc w:val="center"/>
        <w:rPr>
          <w:rStyle w:val="Nessuno"/>
          <w:outline w:val="0"/>
          <w:color w:val="202020"/>
          <w:sz w:val="26"/>
          <w:szCs w:val="26"/>
          <w:u w:color="202020"/>
          <w:shd w:val="clear" w:color="auto" w:fill="ffffff"/>
          <w14:textFill>
            <w14:solidFill>
              <w14:srgbClr w14:val="202020"/>
            </w14:solidFill>
          </w14:textFill>
        </w:rPr>
      </w:pPr>
    </w:p>
    <w:p>
      <w:pPr>
        <w:pStyle w:val="Di default"/>
        <w:spacing w:before="0" w:line="240" w:lineRule="auto"/>
        <w:rPr>
          <w:rStyle w:val="Nessuno"/>
          <w:sz w:val="26"/>
          <w:szCs w:val="26"/>
          <w:shd w:val="clear" w:color="auto" w:fill="fafafa"/>
        </w:rPr>
      </w:pPr>
    </w:p>
    <w:p>
      <w:pPr>
        <w:pStyle w:val="Di default"/>
        <w:spacing w:before="0" w:line="240" w:lineRule="auto"/>
        <w:rPr>
          <w:rStyle w:val="Nessuno"/>
          <w:sz w:val="26"/>
          <w:szCs w:val="26"/>
          <w:shd w:val="clear" w:color="auto" w:fill="fafafa"/>
        </w:rPr>
      </w:pPr>
    </w:p>
    <w:p>
      <w:pPr>
        <w:pStyle w:val="Di default"/>
        <w:spacing w:before="0" w:line="240" w:lineRule="auto"/>
        <w:rPr>
          <w:rStyle w:val="Nessuno"/>
          <w:sz w:val="26"/>
          <w:szCs w:val="26"/>
          <w:shd w:val="clear" w:color="auto" w:fill="fafafa"/>
        </w:rPr>
      </w:pPr>
    </w:p>
    <w:p>
      <w:pPr>
        <w:pStyle w:val="Di default"/>
        <w:spacing w:before="0" w:line="240" w:lineRule="auto"/>
        <w:rPr>
          <w:rStyle w:val="Nessuno"/>
          <w:sz w:val="26"/>
          <w:szCs w:val="26"/>
          <w:shd w:val="clear" w:color="auto" w:fill="fafafa"/>
        </w:rPr>
      </w:pPr>
      <w:r>
        <w:rPr>
          <w:rStyle w:val="Nessuno"/>
          <w:i w:val="1"/>
          <w:iCs w:val="1"/>
          <w:sz w:val="26"/>
          <w:szCs w:val="26"/>
          <w:shd w:val="clear" w:color="auto" w:fill="fafafa"/>
          <w:rtl w:val="0"/>
          <w:lang w:val="en-US"/>
        </w:rPr>
        <w:t>Purge the World of Bourgeois Sickness</w:t>
      </w:r>
      <w:r>
        <w:rPr>
          <w:rStyle w:val="Nessuno"/>
          <w:sz w:val="26"/>
          <w:szCs w:val="26"/>
          <w:shd w:val="clear" w:color="auto" w:fill="fafafa"/>
          <w:rtl w:val="0"/>
          <w:lang w:val="it-IT"/>
        </w:rPr>
        <w:t xml:space="preserve"> avviene nell'ambito di</w:t>
      </w:r>
    </w:p>
    <w:p>
      <w:pPr>
        <w:pStyle w:val="Di default"/>
        <w:spacing w:before="0" w:line="240" w:lineRule="auto"/>
        <w:rPr>
          <w:rStyle w:val="Nessuno"/>
          <w:sz w:val="26"/>
          <w:szCs w:val="26"/>
          <w:shd w:val="clear" w:color="auto" w:fill="fafafa"/>
        </w:rPr>
      </w:pPr>
    </w:p>
    <w:p>
      <w:pPr>
        <w:pStyle w:val="Di default"/>
        <w:spacing w:before="0" w:line="240" w:lineRule="auto"/>
        <w:rPr>
          <w:rStyle w:val="Nessuno"/>
          <w:b w:val="1"/>
          <w:bCs w:val="1"/>
          <w:sz w:val="26"/>
          <w:szCs w:val="26"/>
          <w:shd w:val="clear" w:color="auto" w:fill="fafafa"/>
        </w:rPr>
      </w:pPr>
      <w:r>
        <w:rPr>
          <w:rStyle w:val="Nessuno"/>
          <w:b w:val="1"/>
          <w:bCs w:val="1"/>
          <w:sz w:val="26"/>
          <w:szCs w:val="26"/>
          <w:shd w:val="clear" w:color="auto" w:fill="fafafa"/>
          <w:rtl w:val="0"/>
          <w:lang w:val="en-US"/>
        </w:rPr>
        <w:t>Fluxus 1962-202. Sixty Years in Flux</w:t>
      </w:r>
    </w:p>
    <w:p>
      <w:pPr>
        <w:pStyle w:val="Di default"/>
        <w:spacing w:before="0" w:line="240" w:lineRule="auto"/>
        <w:rPr>
          <w:rStyle w:val="Nessuno"/>
          <w:b w:val="1"/>
          <w:bCs w:val="1"/>
          <w:sz w:val="26"/>
          <w:szCs w:val="26"/>
          <w:shd w:val="clear" w:color="auto" w:fill="ffffff"/>
        </w:rPr>
      </w:pPr>
      <w:r>
        <w:rPr>
          <w:rStyle w:val="Nessuno"/>
          <w:b w:val="1"/>
          <w:bCs w:val="1"/>
          <w:sz w:val="26"/>
          <w:szCs w:val="26"/>
          <w:shd w:val="clear" w:color="auto" w:fill="fafafa"/>
          <w:rtl w:val="0"/>
          <w:lang w:val="it-IT"/>
        </w:rPr>
        <w:t>a cura di Caterina Gualco. Leo Lecci e Francesca Serrati</w:t>
      </w:r>
    </w:p>
    <w:p>
      <w:pPr>
        <w:pStyle w:val="Di default"/>
        <w:spacing w:before="0" w:line="240" w:lineRule="auto"/>
        <w:rPr>
          <w:rStyle w:val="Nessuno"/>
          <w:sz w:val="26"/>
          <w:szCs w:val="26"/>
          <w:shd w:val="clear" w:color="auto" w:fill="ffffff"/>
        </w:rPr>
      </w:pPr>
    </w:p>
    <w:p>
      <w:pPr>
        <w:pStyle w:val="Di default"/>
        <w:spacing w:before="0" w:line="240" w:lineRule="auto"/>
        <w:jc w:val="both"/>
        <w:rPr>
          <w:rStyle w:val="Nessuno"/>
          <w:sz w:val="26"/>
          <w:szCs w:val="26"/>
          <w:shd w:val="clear" w:color="auto" w:fill="fafafa"/>
        </w:rPr>
      </w:pPr>
      <w:r>
        <w:rPr>
          <w:rStyle w:val="Nessuno"/>
          <w:sz w:val="26"/>
          <w:szCs w:val="26"/>
          <w:shd w:val="clear" w:color="auto" w:fill="fafafa"/>
          <w:rtl w:val="0"/>
          <w:lang w:val="it-IT"/>
        </w:rPr>
        <w:t>Fluxus compie 60 anni!</w:t>
      </w:r>
      <w:r>
        <w:rPr>
          <w:rStyle w:val="Nessuno"/>
          <w:sz w:val="26"/>
          <w:szCs w:val="26"/>
          <w:shd w:val="clear" w:color="auto" w:fill="ffffff"/>
          <w:rtl w:val="0"/>
          <w:lang w:val="it-IT"/>
        </w:rPr>
        <w:t xml:space="preserve"> </w:t>
      </w:r>
      <w:r>
        <w:rPr>
          <w:rStyle w:val="Nessuno"/>
          <w:sz w:val="26"/>
          <w:szCs w:val="26"/>
          <w:shd w:val="clear" w:color="auto" w:fill="fafafa"/>
          <w:rtl w:val="0"/>
          <w:lang w:val="it-IT"/>
        </w:rPr>
        <w:t>Genova festeggia questo anniversario con una manifestazione che celebra l'importanza e la vitalita inesauribile di una delle pi</w:t>
      </w:r>
      <w:r>
        <w:rPr>
          <w:rStyle w:val="Nessuno"/>
          <w:sz w:val="26"/>
          <w:szCs w:val="26"/>
          <w:shd w:val="clear" w:color="auto" w:fill="fafafa"/>
          <w:rtl w:val="0"/>
          <w:lang w:val="it-IT"/>
        </w:rPr>
        <w:t xml:space="preserve">ù </w:t>
      </w:r>
      <w:r>
        <w:rPr>
          <w:rStyle w:val="Nessuno"/>
          <w:sz w:val="26"/>
          <w:szCs w:val="26"/>
          <w:shd w:val="clear" w:color="auto" w:fill="fafafa"/>
          <w:rtl w:val="0"/>
          <w:lang w:val="it-IT"/>
        </w:rPr>
        <w:t>importanti avanguardie nate nel secondo Novecento. Un omaggio che, attraverso molteplici iniziative, ne far</w:t>
      </w:r>
      <w:r>
        <w:rPr>
          <w:rStyle w:val="Nessuno"/>
          <w:sz w:val="26"/>
          <w:szCs w:val="26"/>
          <w:shd w:val="clear" w:color="auto" w:fill="fafafa"/>
          <w:rtl w:val="0"/>
        </w:rPr>
        <w:t xml:space="preserve">à </w:t>
      </w:r>
      <w:r>
        <w:rPr>
          <w:rStyle w:val="Nessuno"/>
          <w:sz w:val="26"/>
          <w:szCs w:val="26"/>
          <w:shd w:val="clear" w:color="auto" w:fill="fafafa"/>
          <w:rtl w:val="0"/>
          <w:lang w:val="it-IT"/>
        </w:rPr>
        <w:t>conoscere la caratteristica fondamentale, comune ai suoi artisti di differenti nazionalit</w:t>
      </w:r>
      <w:r>
        <w:rPr>
          <w:rStyle w:val="Nessuno"/>
          <w:sz w:val="26"/>
          <w:szCs w:val="26"/>
          <w:shd w:val="clear" w:color="auto" w:fill="fafafa"/>
          <w:rtl w:val="0"/>
        </w:rPr>
        <w:t>à</w:t>
      </w:r>
      <w:r>
        <w:rPr>
          <w:rStyle w:val="Nessuno"/>
          <w:sz w:val="26"/>
          <w:szCs w:val="26"/>
          <w:shd w:val="clear" w:color="auto" w:fill="fafafa"/>
          <w:rtl w:val="0"/>
          <w:lang w:val="it-IT"/>
        </w:rPr>
        <w:t>: l'aspirazione a superare la tradizionale divisione dei campi estetici attraverso la fusione di linguaggi diversi per consentire all'operare artistico di immergersi nel flusso' della vita quotidiana con la massima libert</w:t>
      </w:r>
      <w:r>
        <w:rPr>
          <w:rStyle w:val="Nessuno"/>
          <w:sz w:val="26"/>
          <w:szCs w:val="26"/>
          <w:shd w:val="clear" w:color="auto" w:fill="fafafa"/>
          <w:rtl w:val="0"/>
        </w:rPr>
        <w:t xml:space="preserve">à </w:t>
      </w:r>
      <w:r>
        <w:rPr>
          <w:rStyle w:val="Nessuno"/>
          <w:sz w:val="26"/>
          <w:szCs w:val="26"/>
          <w:shd w:val="clear" w:color="auto" w:fill="fafafa"/>
          <w:rtl w:val="0"/>
          <w:lang w:val="it-IT"/>
        </w:rPr>
        <w:t>espressiva.</w:t>
      </w:r>
    </w:p>
    <w:p>
      <w:pPr>
        <w:pStyle w:val="Di default"/>
        <w:spacing w:before="0" w:line="240" w:lineRule="auto"/>
        <w:jc w:val="both"/>
        <w:rPr>
          <w:rStyle w:val="Nessuno"/>
          <w:sz w:val="26"/>
          <w:szCs w:val="26"/>
          <w:shd w:val="clear" w:color="auto" w:fill="fafafa"/>
        </w:rPr>
      </w:pPr>
    </w:p>
    <w:p>
      <w:pPr>
        <w:pStyle w:val="Di default"/>
        <w:spacing w:before="0" w:line="240" w:lineRule="auto"/>
        <w:jc w:val="both"/>
        <w:rPr>
          <w:rStyle w:val="Nessuno"/>
          <w:sz w:val="26"/>
          <w:szCs w:val="26"/>
          <w:shd w:val="clear" w:color="auto" w:fill="fafafa"/>
        </w:rPr>
      </w:pPr>
    </w:p>
    <w:p>
      <w:pPr>
        <w:pStyle w:val="Di default"/>
        <w:spacing w:before="0" w:line="240" w:lineRule="auto"/>
        <w:jc w:val="both"/>
        <w:rPr>
          <w:rStyle w:val="Nessuno"/>
          <w:sz w:val="26"/>
          <w:szCs w:val="26"/>
          <w:shd w:val="clear" w:color="auto" w:fill="fafafa"/>
        </w:rPr>
      </w:pPr>
    </w:p>
    <w:p>
      <w:pPr>
        <w:pStyle w:val="Di default"/>
        <w:spacing w:before="0" w:line="240" w:lineRule="auto"/>
        <w:jc w:val="both"/>
        <w:rPr>
          <w:rStyle w:val="Nessuno"/>
          <w:sz w:val="26"/>
          <w:szCs w:val="26"/>
          <w:shd w:val="clear" w:color="auto" w:fill="fafafa"/>
        </w:rPr>
      </w:pPr>
      <w:r>
        <w:rPr>
          <w:rStyle w:val="Nessuno"/>
          <w:sz w:val="26"/>
          <w:szCs w:val="26"/>
          <w:shd w:val="clear" w:color="auto" w:fill="fafafa"/>
          <w:rtl w:val="0"/>
          <w:lang w:val="it-IT"/>
        </w:rPr>
        <w:t>Tra gli altri eventi collaterali:</w:t>
      </w:r>
    </w:p>
    <w:p>
      <w:pPr>
        <w:pStyle w:val="Di default"/>
        <w:spacing w:before="0" w:line="240" w:lineRule="auto"/>
        <w:jc w:val="both"/>
        <w:rPr>
          <w:rStyle w:val="Nessuno"/>
          <w:sz w:val="26"/>
          <w:szCs w:val="26"/>
          <w:shd w:val="clear" w:color="auto" w:fill="fafafa"/>
        </w:rPr>
      </w:pPr>
    </w:p>
    <w:p>
      <w:pPr>
        <w:pStyle w:val="Di default"/>
        <w:spacing w:before="0" w:line="240" w:lineRule="auto"/>
        <w:jc w:val="both"/>
        <w:rPr>
          <w:rStyle w:val="Nessuno"/>
          <w:sz w:val="26"/>
          <w:szCs w:val="26"/>
          <w:shd w:val="clear" w:color="auto" w:fill="fafafa"/>
        </w:rPr>
      </w:pPr>
      <w:r>
        <w:rPr>
          <w:rStyle w:val="Nessuno"/>
          <w:sz w:val="26"/>
          <w:szCs w:val="26"/>
          <w:shd w:val="clear" w:color="auto" w:fill="fafafa"/>
          <w:rtl w:val="0"/>
          <w:lang w:val="it-IT"/>
        </w:rPr>
        <w:t>Prisma Studio: performance omaggio a Josef Beuys di Eleonora Chiesa</w:t>
      </w:r>
    </w:p>
    <w:p>
      <w:pPr>
        <w:pStyle w:val="Di default"/>
        <w:spacing w:before="0" w:line="240" w:lineRule="auto"/>
        <w:jc w:val="both"/>
        <w:rPr>
          <w:rStyle w:val="Nessuno"/>
          <w:sz w:val="26"/>
          <w:szCs w:val="26"/>
          <w:shd w:val="clear" w:color="auto" w:fill="fafafa"/>
        </w:rPr>
      </w:pPr>
      <w:r>
        <w:rPr>
          <w:rStyle w:val="Nessuno"/>
          <w:sz w:val="26"/>
          <w:szCs w:val="26"/>
          <w:shd w:val="clear" w:color="auto" w:fill="fafafa"/>
          <w:rtl w:val="0"/>
          <w:lang w:val="it-IT"/>
        </w:rPr>
        <w:t>Spazio Unimedia: group show di Philip Corner</w:t>
      </w:r>
    </w:p>
    <w:p>
      <w:pPr>
        <w:pStyle w:val="Di default"/>
        <w:spacing w:before="0" w:line="240" w:lineRule="auto"/>
        <w:jc w:val="both"/>
        <w:rPr>
          <w:rStyle w:val="Nessuno"/>
          <w:sz w:val="26"/>
          <w:szCs w:val="26"/>
          <w:shd w:val="clear" w:color="auto" w:fill="fafafa"/>
        </w:rPr>
      </w:pPr>
      <w:r>
        <w:rPr>
          <w:rStyle w:val="Nessuno"/>
          <w:sz w:val="26"/>
          <w:szCs w:val="26"/>
          <w:shd w:val="clear" w:color="auto" w:fill="fafafa"/>
          <w:rtl w:val="0"/>
        </w:rPr>
        <w:t xml:space="preserve">Stella Rouskova: </w:t>
      </w:r>
      <w:r>
        <w:rPr>
          <w:rStyle w:val="Nessuno"/>
          <w:sz w:val="26"/>
          <w:szCs w:val="26"/>
          <w:shd w:val="clear" w:color="auto" w:fill="fafafa"/>
          <w:rtl w:val="0"/>
          <w:lang w:val="it-IT"/>
        </w:rPr>
        <w:t>solo show di Dick Higgins</w:t>
      </w:r>
    </w:p>
    <w:p>
      <w:pPr>
        <w:pStyle w:val="Di default"/>
        <w:spacing w:before="0" w:line="240" w:lineRule="auto"/>
        <w:jc w:val="both"/>
        <w:rPr>
          <w:rStyle w:val="Nessuno"/>
          <w:sz w:val="26"/>
          <w:szCs w:val="26"/>
          <w:shd w:val="clear" w:color="auto" w:fill="fafafa"/>
        </w:rPr>
      </w:pPr>
      <w:r>
        <w:rPr>
          <w:rStyle w:val="Nessuno"/>
          <w:sz w:val="26"/>
          <w:szCs w:val="26"/>
          <w:shd w:val="clear" w:color="auto" w:fill="fafafa"/>
          <w:rtl w:val="0"/>
          <w:lang w:val="it-IT"/>
        </w:rPr>
        <w:t>Stupendo Gallery: group show Fluxus e installazione di Mauro Panichella</w:t>
      </w:r>
    </w:p>
    <w:p>
      <w:pPr>
        <w:pStyle w:val="Di default"/>
        <w:spacing w:before="0" w:line="240" w:lineRule="auto"/>
        <w:jc w:val="both"/>
        <w:rPr>
          <w:rStyle w:val="Nessuno"/>
          <w:sz w:val="26"/>
          <w:szCs w:val="26"/>
          <w:shd w:val="clear" w:color="auto" w:fill="fafafa"/>
        </w:rPr>
      </w:pPr>
    </w:p>
    <w:p>
      <w:pPr>
        <w:pStyle w:val="Di default"/>
        <w:spacing w:before="0" w:line="240" w:lineRule="auto"/>
        <w:jc w:val="both"/>
      </w:pPr>
      <w:r>
        <w:rPr>
          <w:rStyle w:val="Nessuno"/>
          <w:sz w:val="26"/>
          <w:szCs w:val="26"/>
          <w:shd w:val="clear" w:color="auto" w:fill="fafafa"/>
          <w:rtl w:val="0"/>
          <w:lang w:val="fr-FR"/>
        </w:rPr>
        <w:t>Accompagner</w:t>
      </w:r>
      <w:r>
        <w:rPr>
          <w:rStyle w:val="Nessuno"/>
          <w:sz w:val="26"/>
          <w:szCs w:val="26"/>
          <w:shd w:val="clear" w:color="auto" w:fill="fafafa"/>
          <w:rtl w:val="0"/>
        </w:rPr>
        <w:t xml:space="preserve">à </w:t>
      </w:r>
      <w:r>
        <w:rPr>
          <w:rStyle w:val="Nessuno"/>
          <w:sz w:val="26"/>
          <w:szCs w:val="26"/>
          <w:shd w:val="clear" w:color="auto" w:fill="fafafa"/>
          <w:rtl w:val="0"/>
          <w:lang w:val="it-IT"/>
        </w:rPr>
        <w:t>gli eventi un volume edito dalla Fondazione De Ferrari in collaborazione con l'Universit</w:t>
      </w:r>
      <w:r>
        <w:rPr>
          <w:rStyle w:val="Nessuno"/>
          <w:sz w:val="26"/>
          <w:szCs w:val="26"/>
          <w:shd w:val="clear" w:color="auto" w:fill="fafafa"/>
          <w:rtl w:val="0"/>
        </w:rPr>
        <w:t xml:space="preserve">à </w:t>
      </w:r>
      <w:r>
        <w:rPr>
          <w:rStyle w:val="Nessuno"/>
          <w:sz w:val="26"/>
          <w:szCs w:val="26"/>
          <w:shd w:val="clear" w:color="auto" w:fill="fafafa"/>
          <w:rtl w:val="0"/>
          <w:lang w:val="it-IT"/>
        </w:rPr>
        <w:t>di Genova.</w:t>
      </w:r>
    </w:p>
    <w:sectPr>
      <w:headerReference w:type="default" r:id="rId4"/>
      <w:footerReference w:type="default" r:id="rId5"/>
      <w:pgSz w:w="11900" w:h="16840" w:orient="portrait"/>
      <w:pgMar w:top="1134" w:right="720" w:bottom="1134" w:left="720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Nessuno A">
    <w:name w:val="Nessuno A"/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rFonts w:ascii="Helvetica Neue" w:cs="Helvetica Neue" w:hAnsi="Helvetica Neue" w:eastAsia="Helvetica Neue"/>
      <w:i w:val="1"/>
      <w:iCs w:val="1"/>
      <w:outline w:val="0"/>
      <w:color w:val="0076ba"/>
      <w:sz w:val="26"/>
      <w:szCs w:val="26"/>
      <w:u w:val="single" w:color="0076ba"/>
      <w:shd w:val="clear" w:color="auto" w:fill="ffffff"/>
      <w:lang w:val="it-IT"/>
      <w14:textFill>
        <w14:solidFill>
          <w14:srgbClr w14:val="0076BA"/>
        </w14:solidFill>
      </w14:textFill>
    </w:rPr>
  </w:style>
  <w:style w:type="character" w:styleId="Hyperlink.1">
    <w:name w:val="Hyperlink.1"/>
    <w:basedOn w:val="Nessuno"/>
    <w:next w:val="Hyperlink.1"/>
    <w:rPr>
      <w:outline w:val="0"/>
      <w:color w:val="0076ba"/>
      <w:sz w:val="26"/>
      <w:szCs w:val="26"/>
      <w:u w:val="single" w:color="0076ba"/>
      <w:shd w:val="clear" w:color="auto" w:fill="ffffff"/>
      <w14:textFill>
        <w14:solidFill>
          <w14:srgbClr w14:val="0076BA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