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C9143" w14:textId="77777777" w:rsidR="00830736" w:rsidRDefault="00830736">
      <w:pPr>
        <w:rPr>
          <w:rFonts w:ascii="Helvetica" w:eastAsia="Times New Roman" w:hAnsi="Helvetica" w:cs="Times New Roman"/>
          <w:b/>
          <w:bCs/>
          <w:color w:val="000000" w:themeColor="text1"/>
          <w:sz w:val="36"/>
          <w:szCs w:val="36"/>
          <w:lang w:val="it-IT" w:eastAsia="en-GB"/>
        </w:rPr>
      </w:pPr>
    </w:p>
    <w:p w14:paraId="2F8D39D5" w14:textId="6C6B8B09" w:rsidR="00830736" w:rsidRDefault="00C53505" w:rsidP="00C53505">
      <w:pPr>
        <w:jc w:val="center"/>
        <w:rPr>
          <w:rFonts w:ascii="Helvetica" w:eastAsia="Times New Roman" w:hAnsi="Helvetica" w:cs="Times New Roman"/>
          <w:b/>
          <w:bCs/>
          <w:color w:val="000000" w:themeColor="text1"/>
          <w:sz w:val="36"/>
          <w:szCs w:val="36"/>
          <w:lang w:val="it-IT" w:eastAsia="en-GB"/>
        </w:rPr>
      </w:pPr>
      <w:r>
        <w:rPr>
          <w:rFonts w:ascii="Times" w:hAnsi="Times" w:cs="Times"/>
          <w:noProof/>
          <w:lang w:val="it-IT"/>
        </w:rPr>
        <w:drawing>
          <wp:inline distT="0" distB="0" distL="0" distR="0" wp14:anchorId="74C1C43D" wp14:editId="73DACA31">
            <wp:extent cx="1524000" cy="1141095"/>
            <wp:effectExtent l="0" t="0" r="0" b="0"/>
            <wp:docPr id="1" name="Immagine 1" descr="Immagine che contiene testo&#10;&#10;Descrizione generata automa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&#10;&#10;Descrizione generata automaticamente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14109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7E84F" w14:textId="77777777" w:rsidR="00C53505" w:rsidRDefault="00C53505" w:rsidP="00830736">
      <w:pPr>
        <w:jc w:val="center"/>
        <w:rPr>
          <w:rFonts w:ascii="Helvetica" w:eastAsia="Times New Roman" w:hAnsi="Helvetica" w:cs="Times New Roman"/>
          <w:b/>
          <w:bCs/>
          <w:color w:val="000000" w:themeColor="text1"/>
          <w:sz w:val="36"/>
          <w:szCs w:val="36"/>
          <w:lang w:val="it-IT" w:eastAsia="en-GB"/>
        </w:rPr>
      </w:pPr>
    </w:p>
    <w:p w14:paraId="3E3D0716" w14:textId="3A121680" w:rsidR="00BB736B" w:rsidRPr="00B85716" w:rsidRDefault="00F648FF" w:rsidP="00830736">
      <w:pPr>
        <w:jc w:val="center"/>
        <w:rPr>
          <w:rFonts w:ascii="Helvetica" w:eastAsia="Times New Roman" w:hAnsi="Helvetica" w:cs="Times New Roman"/>
          <w:b/>
          <w:bCs/>
          <w:color w:val="000000" w:themeColor="text1"/>
          <w:sz w:val="44"/>
          <w:szCs w:val="44"/>
          <w:lang w:val="it-IT" w:eastAsia="en-GB"/>
        </w:rPr>
      </w:pPr>
      <w:r w:rsidRPr="00B85716">
        <w:rPr>
          <w:rFonts w:ascii="Helvetica" w:eastAsia="Times New Roman" w:hAnsi="Helvetica" w:cs="Times New Roman"/>
          <w:b/>
          <w:bCs/>
          <w:color w:val="000000" w:themeColor="text1"/>
          <w:sz w:val="44"/>
          <w:szCs w:val="44"/>
          <w:lang w:val="it-IT" w:eastAsia="en-GB"/>
        </w:rPr>
        <w:t>The European Pavilion</w:t>
      </w:r>
      <w:r w:rsidR="00BB736B" w:rsidRPr="00B85716">
        <w:rPr>
          <w:rFonts w:ascii="Helvetica" w:eastAsia="Times New Roman" w:hAnsi="Helvetica" w:cs="Times New Roman"/>
          <w:b/>
          <w:bCs/>
          <w:color w:val="000000" w:themeColor="text1"/>
          <w:sz w:val="44"/>
          <w:szCs w:val="44"/>
          <w:lang w:val="it-IT" w:eastAsia="en-GB"/>
        </w:rPr>
        <w:t xml:space="preserve"> a Roma, 16 – 19 novembre</w:t>
      </w:r>
      <w:r w:rsidR="00AE79A5" w:rsidRPr="00B85716">
        <w:rPr>
          <w:rFonts w:ascii="Helvetica" w:eastAsia="Times New Roman" w:hAnsi="Helvetica" w:cs="Times New Roman"/>
          <w:b/>
          <w:bCs/>
          <w:color w:val="000000" w:themeColor="text1"/>
          <w:sz w:val="44"/>
          <w:szCs w:val="44"/>
          <w:lang w:val="it-IT" w:eastAsia="en-GB"/>
        </w:rPr>
        <w:t xml:space="preserve"> </w:t>
      </w:r>
    </w:p>
    <w:p w14:paraId="4645A66B" w14:textId="45DC860B" w:rsidR="00BB736B" w:rsidRDefault="00BB736B" w:rsidP="00830736">
      <w:pPr>
        <w:jc w:val="center"/>
        <w:rPr>
          <w:rFonts w:ascii="Helvetica" w:eastAsia="Times New Roman" w:hAnsi="Helvetica" w:cs="Times New Roman"/>
          <w:bCs/>
          <w:i/>
          <w:iCs/>
          <w:color w:val="000000" w:themeColor="text1"/>
          <w:sz w:val="28"/>
          <w:szCs w:val="28"/>
          <w:lang w:val="it-IT" w:eastAsia="en-GB"/>
        </w:rPr>
      </w:pPr>
      <w:r w:rsidRPr="00B85716">
        <w:rPr>
          <w:rFonts w:ascii="Helvetica" w:eastAsia="Times New Roman" w:hAnsi="Helvetica" w:cs="Times New Roman"/>
          <w:bCs/>
          <w:i/>
          <w:iCs/>
          <w:color w:val="000000" w:themeColor="text1"/>
          <w:sz w:val="28"/>
          <w:szCs w:val="28"/>
          <w:lang w:val="it-IT" w:eastAsia="en-GB"/>
        </w:rPr>
        <w:t>Tre giorni di mostre, discorsi, performance</w:t>
      </w:r>
      <w:r w:rsidR="008951EE" w:rsidRPr="00B85716">
        <w:rPr>
          <w:rFonts w:ascii="Helvetica" w:eastAsia="Times New Roman" w:hAnsi="Helvetica" w:cs="Times New Roman"/>
          <w:bCs/>
          <w:i/>
          <w:iCs/>
          <w:color w:val="000000" w:themeColor="text1"/>
          <w:sz w:val="28"/>
          <w:szCs w:val="28"/>
          <w:lang w:val="it-IT" w:eastAsia="en-GB"/>
        </w:rPr>
        <w:t xml:space="preserve"> e concerti</w:t>
      </w:r>
      <w:r w:rsidRPr="00B85716">
        <w:rPr>
          <w:rFonts w:ascii="Helvetica" w:eastAsia="Times New Roman" w:hAnsi="Helvetica" w:cs="Times New Roman"/>
          <w:bCs/>
          <w:i/>
          <w:iCs/>
          <w:color w:val="000000" w:themeColor="text1"/>
          <w:sz w:val="28"/>
          <w:szCs w:val="28"/>
          <w:lang w:val="it-IT" w:eastAsia="en-GB"/>
        </w:rPr>
        <w:t xml:space="preserve"> per </w:t>
      </w:r>
      <w:r w:rsidR="00830736" w:rsidRPr="00B85716">
        <w:rPr>
          <w:rFonts w:ascii="Helvetica" w:eastAsia="Times New Roman" w:hAnsi="Helvetica" w:cs="Times New Roman"/>
          <w:bCs/>
          <w:i/>
          <w:iCs/>
          <w:color w:val="000000" w:themeColor="text1"/>
          <w:sz w:val="28"/>
          <w:szCs w:val="28"/>
          <w:lang w:val="it-IT" w:eastAsia="en-GB"/>
        </w:rPr>
        <w:t>(ri)i</w:t>
      </w:r>
      <w:r w:rsidRPr="00B85716">
        <w:rPr>
          <w:rFonts w:ascii="Helvetica" w:eastAsia="Times New Roman" w:hAnsi="Helvetica" w:cs="Times New Roman"/>
          <w:bCs/>
          <w:i/>
          <w:iCs/>
          <w:color w:val="000000" w:themeColor="text1"/>
          <w:sz w:val="28"/>
          <w:szCs w:val="28"/>
          <w:lang w:val="it-IT" w:eastAsia="en-GB"/>
        </w:rPr>
        <w:t>mmaginare l'Europa</w:t>
      </w:r>
    </w:p>
    <w:p w14:paraId="380F1FF9" w14:textId="77777777" w:rsidR="00B85716" w:rsidRPr="00B85716" w:rsidRDefault="00B85716" w:rsidP="00830736">
      <w:pPr>
        <w:jc w:val="center"/>
        <w:rPr>
          <w:rFonts w:ascii="Helvetica" w:eastAsia="Times New Roman" w:hAnsi="Helvetica" w:cs="Times New Roman"/>
          <w:bCs/>
          <w:i/>
          <w:iCs/>
          <w:color w:val="000000" w:themeColor="text1"/>
          <w:sz w:val="28"/>
          <w:szCs w:val="28"/>
          <w:lang w:val="it-IT" w:eastAsia="en-GB"/>
        </w:rPr>
      </w:pPr>
    </w:p>
    <w:p w14:paraId="0D0D89BB" w14:textId="6E23E162" w:rsidR="00B85716" w:rsidRPr="00830736" w:rsidRDefault="00B85716" w:rsidP="00B85716">
      <w:pPr>
        <w:jc w:val="center"/>
        <w:rPr>
          <w:rFonts w:ascii="Helvetica" w:eastAsia="Times New Roman" w:hAnsi="Helvetica" w:cs="Times New Roman"/>
          <w:bCs/>
          <w:color w:val="000000" w:themeColor="text1"/>
          <w:sz w:val="26"/>
          <w:szCs w:val="24"/>
          <w:lang w:val="it-IT" w:eastAsia="en-GB"/>
        </w:rPr>
      </w:pPr>
      <w:r>
        <w:rPr>
          <w:rFonts w:ascii="Helvetica" w:hAnsi="Helvetica"/>
          <w:i/>
          <w:iCs/>
          <w:noProof/>
          <w:color w:val="000000" w:themeColor="text1"/>
        </w:rPr>
        <w:drawing>
          <wp:inline distT="0" distB="0" distL="0" distR="0" wp14:anchorId="266A34D3" wp14:editId="3D63D5E9">
            <wp:extent cx="7007924" cy="3671668"/>
            <wp:effectExtent l="0" t="0" r="2540" b="0"/>
            <wp:docPr id="2" name="Picture 1" descr="Immagine che contiene testo, diverso, parecch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Immagine che contiene testo, diverso, parecchi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54179" cy="3695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92AD3" w14:textId="77777777" w:rsidR="00B85716" w:rsidRDefault="00B85716" w:rsidP="00830736">
      <w:pPr>
        <w:pStyle w:val="NormaleWeb"/>
        <w:shd w:val="clear" w:color="auto" w:fill="FFFFFF"/>
        <w:spacing w:before="0" w:beforeAutospacing="0" w:after="0" w:afterAutospacing="0"/>
        <w:jc w:val="both"/>
        <w:rPr>
          <w:rStyle w:val="Enfasigrassetto"/>
          <w:rFonts w:ascii="Segoe UI" w:hAnsi="Segoe UI" w:cs="Segoe UI"/>
          <w:color w:val="363636"/>
        </w:rPr>
      </w:pPr>
    </w:p>
    <w:p w14:paraId="19066F7A" w14:textId="2D2BD578" w:rsidR="00830736" w:rsidRPr="00E619E4" w:rsidRDefault="00B85716" w:rsidP="00830736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363636"/>
        </w:rPr>
      </w:pPr>
      <w:r>
        <w:rPr>
          <w:rStyle w:val="Enfasigrassetto"/>
          <w:rFonts w:ascii="Segoe UI" w:hAnsi="Segoe UI" w:cs="Segoe UI"/>
          <w:color w:val="363636"/>
        </w:rPr>
        <w:t xml:space="preserve">Roma - </w:t>
      </w:r>
      <w:r w:rsidR="00830736" w:rsidRPr="00E619E4">
        <w:rPr>
          <w:rStyle w:val="Enfasigrassetto"/>
          <w:rFonts w:ascii="Segoe UI" w:hAnsi="Segoe UI" w:cs="Segoe UI"/>
          <w:color w:val="363636"/>
        </w:rPr>
        <w:t>The European Pavilion</w:t>
      </w:r>
      <w:r w:rsidR="00830736" w:rsidRPr="00E619E4">
        <w:rPr>
          <w:rFonts w:ascii="Segoe UI" w:hAnsi="Segoe UI" w:cs="Segoe UI"/>
          <w:color w:val="363636"/>
        </w:rPr>
        <w:t> è un programma ideato dalla </w:t>
      </w:r>
      <w:r w:rsidR="00830736" w:rsidRPr="00E619E4">
        <w:rPr>
          <w:rStyle w:val="Enfasigrassetto"/>
          <w:rFonts w:ascii="Segoe UI" w:hAnsi="Segoe UI" w:cs="Segoe UI"/>
          <w:color w:val="363636"/>
        </w:rPr>
        <w:t>European Cultural Foundation</w:t>
      </w:r>
      <w:r w:rsidR="00830736" w:rsidRPr="00E619E4">
        <w:rPr>
          <w:rFonts w:ascii="Segoe UI" w:hAnsi="Segoe UI" w:cs="Segoe UI"/>
          <w:color w:val="363636"/>
        </w:rPr>
        <w:t> per offrire spazi di sperimentazione e riflessione sull’Europa. Prende vita ogni due anni e nel 2022 farà tappa per la prima volta a Roma, contando sul lavoro di </w:t>
      </w:r>
      <w:r w:rsidR="00830736" w:rsidRPr="00E619E4">
        <w:rPr>
          <w:rStyle w:val="Enfasigrassetto"/>
          <w:rFonts w:ascii="Segoe UI" w:hAnsi="Segoe UI" w:cs="Segoe UI"/>
          <w:color w:val="363636"/>
        </w:rPr>
        <w:t>dieci organizzazioni culturali di tutta Europa e più di trenta tra artisti, pensatori e ricercatori</w:t>
      </w:r>
      <w:r w:rsidR="00830736" w:rsidRPr="00E619E4">
        <w:rPr>
          <w:rFonts w:ascii="Segoe UI" w:hAnsi="Segoe UI" w:cs="Segoe UI"/>
          <w:color w:val="363636"/>
        </w:rPr>
        <w:t>.</w:t>
      </w:r>
    </w:p>
    <w:p w14:paraId="4CA2AB69" w14:textId="1796B476" w:rsidR="00AE79A5" w:rsidRPr="00E619E4" w:rsidRDefault="00AE79A5" w:rsidP="00830736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363636"/>
        </w:rPr>
      </w:pPr>
    </w:p>
    <w:p w14:paraId="0B95DA21" w14:textId="05137C12" w:rsidR="00AE79A5" w:rsidRPr="00E619E4" w:rsidRDefault="00AE79A5" w:rsidP="008951EE">
      <w:pPr>
        <w:jc w:val="both"/>
        <w:rPr>
          <w:rFonts w:ascii="Segoe UI" w:eastAsia="Times New Roman" w:hAnsi="Segoe UI" w:cs="Segoe UI"/>
          <w:color w:val="363636"/>
          <w:sz w:val="24"/>
          <w:szCs w:val="24"/>
          <w:lang w:val="nl-NL" w:eastAsia="en-GB"/>
        </w:rPr>
      </w:pPr>
      <w:r w:rsidRPr="00E619E4">
        <w:rPr>
          <w:rFonts w:ascii="Segoe UI" w:eastAsia="Times New Roman" w:hAnsi="Segoe UI" w:cs="Segoe UI"/>
          <w:color w:val="363636"/>
          <w:sz w:val="24"/>
          <w:szCs w:val="24"/>
          <w:lang w:val="nl-NL" w:eastAsia="en-GB"/>
        </w:rPr>
        <w:t xml:space="preserve">La città di Roma e i suoi numerosi istituti di cultura, nati come accademie nazionali per consentire agli artisti di avvicinarsi al passato classico e che al tempo stesso hanno accompagnato la costruzione delle nazioni europee, offrono un contesto particolarmente adatto a discutere e immaginare forme transnazionali di appartenenza collettiva. </w:t>
      </w:r>
    </w:p>
    <w:p w14:paraId="2204F145" w14:textId="68C9C306" w:rsidR="00302DAF" w:rsidRPr="00E619E4" w:rsidRDefault="00830736" w:rsidP="008951EE">
      <w:pPr>
        <w:pStyle w:val="NormaleWeb"/>
        <w:spacing w:before="0" w:after="0"/>
        <w:jc w:val="both"/>
        <w:rPr>
          <w:rFonts w:ascii="Times" w:hAnsi="Times"/>
          <w:lang w:val="it-IT"/>
        </w:rPr>
      </w:pPr>
      <w:r w:rsidRPr="00E619E4">
        <w:rPr>
          <w:rFonts w:ascii="Segoe UI" w:hAnsi="Segoe UI" w:cs="Segoe UI"/>
          <w:color w:val="363636"/>
          <w:lang w:val="it-IT"/>
        </w:rPr>
        <w:t>Un program</w:t>
      </w:r>
      <w:r w:rsidR="004C6FBD" w:rsidRPr="00E619E4">
        <w:rPr>
          <w:rFonts w:ascii="Segoe UI" w:hAnsi="Segoe UI" w:cs="Segoe UI"/>
          <w:color w:val="363636"/>
          <w:lang w:val="it-IT"/>
        </w:rPr>
        <w:t>m</w:t>
      </w:r>
      <w:r w:rsidRPr="00E619E4">
        <w:rPr>
          <w:rFonts w:ascii="Segoe UI" w:hAnsi="Segoe UI" w:cs="Segoe UI"/>
          <w:color w:val="363636"/>
          <w:lang w:val="it-IT"/>
        </w:rPr>
        <w:t>a ricco e lungo, articolato in tre giorni</w:t>
      </w:r>
      <w:r w:rsidR="00AE79A5" w:rsidRPr="00E619E4">
        <w:rPr>
          <w:rFonts w:ascii="Segoe UI" w:hAnsi="Segoe UI" w:cs="Segoe UI"/>
          <w:color w:val="363636"/>
          <w:lang w:val="it-IT"/>
        </w:rPr>
        <w:t xml:space="preserve"> – </w:t>
      </w:r>
      <w:r w:rsidR="00AE79A5" w:rsidRPr="00E619E4">
        <w:rPr>
          <w:rFonts w:ascii="Segoe UI" w:hAnsi="Segoe UI" w:cs="Segoe UI"/>
          <w:b/>
          <w:bCs/>
          <w:color w:val="363636"/>
          <w:lang w:val="it-IT"/>
        </w:rPr>
        <w:t>dal 17 al 19 novembre 2022</w:t>
      </w:r>
      <w:r w:rsidR="00AE79A5" w:rsidRPr="00E619E4">
        <w:rPr>
          <w:rFonts w:ascii="Segoe UI" w:hAnsi="Segoe UI" w:cs="Segoe UI"/>
          <w:color w:val="363636"/>
          <w:lang w:val="it-IT"/>
        </w:rPr>
        <w:t xml:space="preserve"> - </w:t>
      </w:r>
      <w:r w:rsidR="00C53505" w:rsidRPr="00E619E4">
        <w:rPr>
          <w:rFonts w:ascii="Segoe UI" w:hAnsi="Segoe UI" w:cs="Segoe UI"/>
          <w:color w:val="363636"/>
          <w:lang w:val="it-IT"/>
        </w:rPr>
        <w:t xml:space="preserve"> </w:t>
      </w:r>
      <w:r w:rsidR="00AE79A5" w:rsidRPr="00E619E4">
        <w:rPr>
          <w:rFonts w:ascii="Segoe UI" w:hAnsi="Segoe UI" w:cs="Segoe UI"/>
          <w:color w:val="363636"/>
          <w:lang w:val="it-IT"/>
        </w:rPr>
        <w:t>in</w:t>
      </w:r>
      <w:r w:rsidR="00C53505" w:rsidRPr="00E619E4">
        <w:rPr>
          <w:rFonts w:ascii="Segoe UI" w:hAnsi="Segoe UI" w:cs="Segoe UI"/>
          <w:color w:val="363636"/>
          <w:lang w:val="it-IT"/>
        </w:rPr>
        <w:t xml:space="preserve"> </w:t>
      </w:r>
      <w:r w:rsidR="00D24A61">
        <w:rPr>
          <w:rFonts w:ascii="Segoe UI" w:hAnsi="Segoe UI" w:cs="Segoe UI"/>
          <w:color w:val="363636"/>
          <w:lang w:val="it-IT"/>
        </w:rPr>
        <w:t>6</w:t>
      </w:r>
      <w:r w:rsidR="00C53505" w:rsidRPr="00E619E4">
        <w:rPr>
          <w:rFonts w:ascii="Segoe UI" w:hAnsi="Segoe UI" w:cs="Segoe UI"/>
          <w:color w:val="363636"/>
          <w:lang w:val="it-IT"/>
        </w:rPr>
        <w:t xml:space="preserve"> diverse sedi</w:t>
      </w:r>
      <w:r w:rsidR="00F260CD" w:rsidRPr="00E619E4">
        <w:rPr>
          <w:rFonts w:ascii="Segoe UI" w:hAnsi="Segoe UI" w:cs="Segoe UI"/>
          <w:color w:val="363636"/>
          <w:lang w:val="it-IT"/>
        </w:rPr>
        <w:t xml:space="preserve">: </w:t>
      </w:r>
      <w:r w:rsidR="00E619E4" w:rsidRPr="00E619E4">
        <w:rPr>
          <w:rFonts w:ascii="Segoe UI" w:hAnsi="Segoe UI" w:cs="Segoe UI"/>
          <w:b/>
          <w:bCs/>
          <w:color w:val="363636"/>
          <w:lang w:val="it-IT"/>
        </w:rPr>
        <w:t>Bibliotheca Hertziana – Istituto Max Planck per la Storia dell'Arte, Goethe-Institut, Accademia Tedesca Roma Villa Massimo, Académie de France à Roma Villa Medici, Istituto Svizzero, Museo delle Civiltà e NER</w:t>
      </w:r>
      <w:r w:rsidR="00D24A61" w:rsidRPr="00D24A61">
        <w:rPr>
          <w:rFonts w:ascii="Segoe UI" w:hAnsi="Segoe UI" w:cs="Segoe UI"/>
          <w:color w:val="363636"/>
          <w:lang w:val="it-IT"/>
        </w:rPr>
        <w:t>;</w:t>
      </w:r>
      <w:r w:rsidR="008951EE" w:rsidRPr="00E619E4">
        <w:rPr>
          <w:rFonts w:ascii="Segoe UI" w:hAnsi="Segoe UI" w:cs="Segoe UI"/>
          <w:b/>
          <w:bCs/>
          <w:color w:val="363636"/>
          <w:lang w:val="it-IT"/>
        </w:rPr>
        <w:t xml:space="preserve"> </w:t>
      </w:r>
      <w:r w:rsidR="008951EE" w:rsidRPr="00E619E4">
        <w:rPr>
          <w:rFonts w:ascii="Segoe UI" w:hAnsi="Segoe UI" w:cs="Segoe UI"/>
          <w:color w:val="363636"/>
          <w:lang w:val="it-IT"/>
        </w:rPr>
        <w:t xml:space="preserve">in </w:t>
      </w:r>
      <w:r w:rsidR="00C53505" w:rsidRPr="00E619E4">
        <w:rPr>
          <w:rFonts w:ascii="Segoe UI" w:hAnsi="Segoe UI" w:cs="Segoe UI"/>
          <w:color w:val="363636"/>
          <w:lang w:val="it-IT"/>
        </w:rPr>
        <w:t>cui si alterneranno mostre, incontri, talk, collettivi di pensiero, performance e concerti (</w:t>
      </w:r>
      <w:hyperlink r:id="rId6" w:tgtFrame="_blank" w:history="1">
        <w:r w:rsidR="00C53505" w:rsidRPr="00E619E4">
          <w:rPr>
            <w:rStyle w:val="Collegamentoipertestuale"/>
            <w:rFonts w:ascii="Segoe UI" w:hAnsi="Segoe UI" w:cs="Segoe UI"/>
            <w:lang w:val="it-IT"/>
          </w:rPr>
          <w:t>qui il calendario completo degli eventi</w:t>
        </w:r>
      </w:hyperlink>
      <w:r w:rsidR="00C53505" w:rsidRPr="00E619E4">
        <w:rPr>
          <w:rFonts w:ascii="Segoe UI" w:hAnsi="Segoe UI" w:cs="Segoe UI"/>
          <w:color w:val="363636"/>
          <w:lang w:val="it-IT"/>
        </w:rPr>
        <w:t>)</w:t>
      </w:r>
      <w:r w:rsidR="0059246A" w:rsidRPr="00E619E4">
        <w:rPr>
          <w:rFonts w:ascii="Segoe UI" w:hAnsi="Segoe UI" w:cs="Segoe UI"/>
          <w:color w:val="363636"/>
          <w:lang w:val="it-IT"/>
        </w:rPr>
        <w:t>.</w:t>
      </w:r>
    </w:p>
    <w:p w14:paraId="1F389F15" w14:textId="0A341ED5" w:rsidR="0059246A" w:rsidRPr="00D24A61" w:rsidRDefault="008951EE" w:rsidP="0059246A">
      <w:pPr>
        <w:pStyle w:val="NormaleWeb"/>
        <w:spacing w:before="0" w:after="0"/>
        <w:jc w:val="both"/>
        <w:rPr>
          <w:rFonts w:ascii="Segoe UI" w:hAnsi="Segoe UI" w:cs="Segoe UI"/>
          <w:b/>
          <w:bCs/>
          <w:color w:val="363636"/>
          <w:lang w:val="it-IT"/>
        </w:rPr>
      </w:pPr>
      <w:r w:rsidRPr="00E619E4">
        <w:rPr>
          <w:rFonts w:ascii="Segoe UI" w:hAnsi="Segoe UI" w:cs="Segoe UI"/>
          <w:color w:val="363636"/>
          <w:lang w:val="it-IT"/>
        </w:rPr>
        <w:t xml:space="preserve">Un </w:t>
      </w:r>
      <w:r w:rsidR="003B2DC9" w:rsidRPr="00E619E4">
        <w:rPr>
          <w:rFonts w:ascii="Segoe UI" w:hAnsi="Segoe UI" w:cs="Segoe UI"/>
          <w:color w:val="363636"/>
          <w:lang w:val="it-IT"/>
        </w:rPr>
        <w:t>cartellone</w:t>
      </w:r>
      <w:r w:rsidRPr="00E619E4">
        <w:rPr>
          <w:rFonts w:ascii="Segoe UI" w:hAnsi="Segoe UI" w:cs="Segoe UI"/>
          <w:color w:val="363636"/>
          <w:lang w:val="it-IT"/>
        </w:rPr>
        <w:t xml:space="preserve"> </w:t>
      </w:r>
      <w:r w:rsidR="00C53505" w:rsidRPr="00E619E4">
        <w:rPr>
          <w:rFonts w:ascii="Segoe UI" w:hAnsi="Segoe UI" w:cs="Segoe UI"/>
          <w:color w:val="363636"/>
          <w:lang w:val="it-IT"/>
        </w:rPr>
        <w:t xml:space="preserve">che </w:t>
      </w:r>
      <w:r w:rsidR="00C53505" w:rsidRPr="00E619E4">
        <w:rPr>
          <w:rFonts w:ascii="Segoe UI" w:hAnsi="Segoe UI" w:cs="Segoe UI"/>
          <w:color w:val="363636"/>
        </w:rPr>
        <w:t>ispirerà i visitatori a riflettere sullo stato attuale dell'Europa e su come andare avanti.</w:t>
      </w:r>
      <w:r w:rsidR="0059246A" w:rsidRPr="00E619E4">
        <w:rPr>
          <w:rFonts w:ascii="Segoe UI" w:hAnsi="Segoe UI" w:cs="Segoe UI"/>
          <w:color w:val="363636"/>
          <w:lang w:val="it-IT"/>
        </w:rPr>
        <w:t xml:space="preserve"> </w:t>
      </w:r>
      <w:r w:rsidR="0059246A" w:rsidRPr="00D24A61">
        <w:rPr>
          <w:rStyle w:val="Enfasigrassetto"/>
          <w:rFonts w:ascii="Segoe UI" w:hAnsi="Segoe UI" w:cs="Segoe UI"/>
          <w:b w:val="0"/>
          <w:bCs w:val="0"/>
          <w:color w:val="363636"/>
          <w:lang w:val="it-IT"/>
        </w:rPr>
        <w:t>Quali sono le sfide culturali, politiche, sociali e artistiche che attendono nei prossimi anni l’Europa, intesa come casa comune continentale?</w:t>
      </w:r>
      <w:r w:rsidR="0059246A" w:rsidRPr="00D24A61">
        <w:rPr>
          <w:rFonts w:ascii="Segoe UI" w:hAnsi="Segoe UI" w:cs="Segoe UI"/>
          <w:b/>
          <w:bCs/>
          <w:color w:val="363636"/>
          <w:lang w:val="it-IT"/>
        </w:rPr>
        <w:t> </w:t>
      </w:r>
    </w:p>
    <w:p w14:paraId="09A7B18C" w14:textId="5C1FF1AE" w:rsidR="008951EE" w:rsidRPr="00E619E4" w:rsidRDefault="00D24A61" w:rsidP="008951EE">
      <w:pPr>
        <w:pStyle w:val="NormaleWeb"/>
        <w:spacing w:before="0" w:after="0"/>
        <w:jc w:val="both"/>
        <w:rPr>
          <w:rFonts w:ascii="Segoe UI" w:hAnsi="Segoe UI" w:cs="Segoe UI"/>
          <w:b/>
          <w:bCs/>
          <w:color w:val="363636"/>
        </w:rPr>
      </w:pPr>
      <w:r>
        <w:rPr>
          <w:rFonts w:ascii="Segoe UI" w:hAnsi="Segoe UI" w:cs="Segoe UI"/>
          <w:color w:val="363636"/>
        </w:rPr>
        <w:t>Gl</w:t>
      </w:r>
      <w:r w:rsidR="0059246A" w:rsidRPr="00E619E4">
        <w:rPr>
          <w:rFonts w:ascii="Segoe UI" w:hAnsi="Segoe UI" w:cs="Segoe UI"/>
          <w:color w:val="363636"/>
        </w:rPr>
        <w:t>i artisti, i ricercatori e i pensatori</w:t>
      </w:r>
      <w:r w:rsidR="001E2DC0">
        <w:rPr>
          <w:rFonts w:ascii="Segoe UI" w:hAnsi="Segoe UI" w:cs="Segoe UI"/>
          <w:color w:val="363636"/>
        </w:rPr>
        <w:t xml:space="preserve"> presenti,</w:t>
      </w:r>
      <w:r w:rsidR="0059246A" w:rsidRPr="00E619E4">
        <w:rPr>
          <w:rFonts w:ascii="Segoe UI" w:hAnsi="Segoe UI" w:cs="Segoe UI"/>
          <w:color w:val="363636"/>
        </w:rPr>
        <w:t xml:space="preserve"> hanno provato a dare delle risposte utilizzando la metafora del Padiglione</w:t>
      </w:r>
      <w:r>
        <w:rPr>
          <w:rFonts w:ascii="Segoe UI" w:hAnsi="Segoe UI" w:cs="Segoe UI"/>
          <w:color w:val="363636"/>
        </w:rPr>
        <w:t>:</w:t>
      </w:r>
      <w:r w:rsidR="0059246A" w:rsidRPr="00E619E4">
        <w:rPr>
          <w:rFonts w:ascii="Segoe UI" w:hAnsi="Segoe UI" w:cs="Segoe UI"/>
          <w:color w:val="363636"/>
        </w:rPr>
        <w:t xml:space="preserve"> “</w:t>
      </w:r>
      <w:r>
        <w:rPr>
          <w:rFonts w:ascii="Segoe UI" w:hAnsi="Segoe UI" w:cs="Segoe UI"/>
          <w:b/>
          <w:bCs/>
          <w:color w:val="363636"/>
        </w:rPr>
        <w:t>c</w:t>
      </w:r>
      <w:r w:rsidR="00AE79A5" w:rsidRPr="00E619E4">
        <w:rPr>
          <w:rFonts w:ascii="Segoe UI" w:hAnsi="Segoe UI" w:cs="Segoe UI"/>
          <w:b/>
          <w:bCs/>
          <w:color w:val="363636"/>
        </w:rPr>
        <w:t>he aspetto ha un padiglione europeo e che significato può avere?</w:t>
      </w:r>
      <w:r w:rsidR="0059246A" w:rsidRPr="00E619E4">
        <w:rPr>
          <w:rFonts w:ascii="Segoe UI" w:hAnsi="Segoe UI" w:cs="Segoe UI"/>
          <w:b/>
          <w:bCs/>
          <w:color w:val="363636"/>
        </w:rPr>
        <w:t>”</w:t>
      </w:r>
    </w:p>
    <w:p w14:paraId="141E2081" w14:textId="374A7457" w:rsidR="00C53505" w:rsidRDefault="00AE79A5" w:rsidP="008951EE">
      <w:pPr>
        <w:pStyle w:val="NormaleWeb"/>
        <w:spacing w:before="0" w:after="0"/>
        <w:jc w:val="both"/>
        <w:rPr>
          <w:rFonts w:ascii="Segoe UI" w:hAnsi="Segoe UI" w:cs="Segoe UI"/>
          <w:color w:val="363636"/>
        </w:rPr>
      </w:pPr>
      <w:r w:rsidRPr="00E619E4">
        <w:rPr>
          <w:rFonts w:ascii="Segoe UI" w:hAnsi="Segoe UI" w:cs="Segoe UI"/>
          <w:color w:val="363636"/>
        </w:rPr>
        <w:t>Tra i vari significati del termine “padiglione” c’è anche l'architettura visibile del nostro orecchio: la parte che permette l’ascolto. In quest'ottica, il programma presterà particolare attenzione alla ricca diversità di lingue e voci che compongono l'Europa, e soprattutto quelle troppo spesso messe a tacere o emarginate</w:t>
      </w:r>
      <w:r w:rsidR="00302DAF" w:rsidRPr="00E619E4">
        <w:rPr>
          <w:rFonts w:ascii="Segoe UI" w:hAnsi="Segoe UI" w:cs="Segoe UI"/>
          <w:color w:val="363636"/>
        </w:rPr>
        <w:t>, come le politiche migratorie dell'Unione Europea, i paesaggi europei e il futuro del cibo, lo stato di pace e democrazia.</w:t>
      </w:r>
    </w:p>
    <w:p w14:paraId="3E5E0220" w14:textId="37845B45" w:rsidR="00B85716" w:rsidRDefault="00B85716" w:rsidP="008951EE">
      <w:pPr>
        <w:pStyle w:val="NormaleWeb"/>
        <w:spacing w:before="0" w:after="0"/>
        <w:jc w:val="both"/>
        <w:rPr>
          <w:rFonts w:ascii="Segoe UI" w:hAnsi="Segoe UI" w:cs="Segoe UI"/>
          <w:color w:val="363636"/>
        </w:rPr>
      </w:pPr>
    </w:p>
    <w:p w14:paraId="6BAE3124" w14:textId="77777777" w:rsidR="00B85716" w:rsidRPr="00E619E4" w:rsidRDefault="00B85716" w:rsidP="008951EE">
      <w:pPr>
        <w:pStyle w:val="NormaleWeb"/>
        <w:spacing w:before="0" w:after="0"/>
        <w:jc w:val="both"/>
        <w:rPr>
          <w:rFonts w:ascii="Segoe UI" w:hAnsi="Segoe UI" w:cs="Segoe UI"/>
          <w:b/>
          <w:bCs/>
          <w:color w:val="363636"/>
          <w:lang w:val="it-IT"/>
        </w:rPr>
      </w:pPr>
    </w:p>
    <w:p w14:paraId="61AA6A7C" w14:textId="508796E6" w:rsidR="001E2DC0" w:rsidRDefault="00830736" w:rsidP="001E2DC0">
      <w:pPr>
        <w:pStyle w:val="Nessunaspaziatura"/>
        <w:jc w:val="both"/>
        <w:rPr>
          <w:rFonts w:ascii="Segoe UI" w:hAnsi="Segoe UI" w:cs="Segoe UI"/>
          <w:color w:val="363636"/>
          <w:sz w:val="24"/>
          <w:szCs w:val="24"/>
          <w:lang w:val="it-IT"/>
        </w:rPr>
      </w:pPr>
      <w:r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Cosa vuol dire</w:t>
      </w:r>
      <w:r w:rsidR="00AE79A5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 xml:space="preserve">, quindi, </w:t>
      </w:r>
      <w:r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 xml:space="preserve">immaginare e pensare un </w:t>
      </w:r>
      <w:r w:rsidR="00AE79A5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P</w:t>
      </w:r>
      <w:r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adiglione europeo?</w:t>
      </w:r>
      <w:r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</w:t>
      </w:r>
    </w:p>
    <w:p w14:paraId="7CB4C49A" w14:textId="77777777" w:rsidR="00D24A61" w:rsidRDefault="00D24A61" w:rsidP="001E2DC0">
      <w:pPr>
        <w:pStyle w:val="Nessunaspaziatura"/>
        <w:jc w:val="both"/>
        <w:rPr>
          <w:rFonts w:ascii="Segoe UI" w:hAnsi="Segoe UI" w:cs="Segoe UI"/>
          <w:color w:val="363636"/>
          <w:sz w:val="24"/>
          <w:szCs w:val="24"/>
          <w:lang w:val="it-IT"/>
        </w:rPr>
      </w:pPr>
    </w:p>
    <w:p w14:paraId="70F93ABC" w14:textId="4D915EAD" w:rsidR="00B85716" w:rsidRDefault="00830736" w:rsidP="00B85716">
      <w:pPr>
        <w:pStyle w:val="Nessunaspaziatura"/>
        <w:jc w:val="both"/>
        <w:rPr>
          <w:rFonts w:ascii="Segoe UI" w:hAnsi="Segoe UI" w:cs="Segoe UI"/>
          <w:color w:val="363636"/>
          <w:sz w:val="24"/>
          <w:szCs w:val="24"/>
          <w:lang w:val="it-IT"/>
        </w:rPr>
      </w:pPr>
      <w:r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La via tracciata da </w:t>
      </w:r>
      <w:r w:rsidR="00D24A61">
        <w:rPr>
          <w:rFonts w:ascii="Segoe UI" w:hAnsi="Segoe UI" w:cs="Segoe UI"/>
          <w:color w:val="363636"/>
          <w:sz w:val="24"/>
          <w:szCs w:val="24"/>
          <w:lang w:val="it-IT"/>
        </w:rPr>
        <w:t xml:space="preserve">The </w:t>
      </w:r>
      <w:r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European Pavilion che è quella del </w:t>
      </w:r>
      <w:r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sentire comune</w:t>
      </w:r>
      <w:r w:rsidRPr="00E619E4">
        <w:rPr>
          <w:rFonts w:ascii="Segoe UI" w:hAnsi="Segoe UI" w:cs="Segoe UI"/>
          <w:color w:val="363636"/>
          <w:sz w:val="24"/>
          <w:szCs w:val="24"/>
          <w:lang w:val="it-IT"/>
        </w:rPr>
        <w:t>: empatia, mutualità, reciproco soccorso e ascolto</w:t>
      </w:r>
      <w:r w:rsidR="00302DAF" w:rsidRPr="00E619E4">
        <w:rPr>
          <w:rFonts w:ascii="Segoe UI" w:hAnsi="Segoe UI" w:cs="Segoe UI"/>
          <w:color w:val="363636"/>
          <w:sz w:val="24"/>
          <w:szCs w:val="24"/>
          <w:lang w:val="it-IT"/>
        </w:rPr>
        <w:t>.</w:t>
      </w:r>
      <w:r w:rsidR="0059246A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Dall</w:t>
      </w:r>
      <w:r w:rsidR="0059246A" w:rsidRPr="00E619E4">
        <w:rPr>
          <w:rFonts w:ascii="Segoe UI" w:hAnsi="Segoe UI" w:cs="Segoe UI"/>
          <w:i/>
          <w:iCs/>
          <w:color w:val="363636"/>
          <w:sz w:val="24"/>
          <w:szCs w:val="24"/>
          <w:lang w:val="it-IT"/>
        </w:rPr>
        <w:t>’</w:t>
      </w:r>
      <w:r w:rsidR="006D3169" w:rsidRPr="00E619E4">
        <w:rPr>
          <w:rFonts w:ascii="Segoe UI" w:hAnsi="Segoe UI" w:cs="Segoe UI"/>
          <w:i/>
          <w:iCs/>
          <w:color w:val="363636"/>
          <w:sz w:val="24"/>
          <w:szCs w:val="24"/>
          <w:lang w:val="it-IT"/>
        </w:rPr>
        <w:t xml:space="preserve"> </w:t>
      </w:r>
      <w:r w:rsidR="0059246A" w:rsidRPr="00E619E4">
        <w:rPr>
          <w:rFonts w:ascii="Segoe UI" w:hAnsi="Segoe UI" w:cs="Segoe UI"/>
          <w:b/>
          <w:bCs/>
          <w:i/>
          <w:iCs/>
          <w:color w:val="363636"/>
          <w:sz w:val="24"/>
          <w:szCs w:val="24"/>
          <w:lang w:val="it-IT"/>
        </w:rPr>
        <w:t>EuPavilion Eight proposals</w:t>
      </w:r>
      <w:r w:rsidR="0059246A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, un istallazione virtuale, realizzata da </w:t>
      </w:r>
      <w:r w:rsidR="0059246A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Marco Provincioli</w:t>
      </w:r>
      <w:r w:rsidR="0059246A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e </w:t>
      </w:r>
      <w:r w:rsidR="0059246A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Anna Livia Friel</w:t>
      </w:r>
      <w:r w:rsidR="0059246A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che presenta 8 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>modell</w:t>
      </w:r>
      <w:r w:rsidR="0059246A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i che immaginano il primo Padiglione Europeo alla Biennale di Venezia, attingendo </w:t>
      </w:r>
      <w:r w:rsidR="003B2DC9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a </w:t>
      </w:r>
      <w:r w:rsidR="0059246A" w:rsidRPr="00E619E4">
        <w:rPr>
          <w:rFonts w:ascii="Segoe UI" w:hAnsi="Segoe UI" w:cs="Segoe UI"/>
          <w:color w:val="363636"/>
          <w:sz w:val="24"/>
          <w:szCs w:val="24"/>
          <w:lang w:val="it-IT"/>
        </w:rPr>
        <w:t>pratiche artistiche e architettoniche da tutta Europa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>, progettati da</w:t>
      </w:r>
      <w:r w:rsidR="006D3169" w:rsidRPr="00E619E4">
        <w:rPr>
          <w:rFonts w:ascii="Helvetica" w:eastAsia="Times New Roman" w:hAnsi="Helvetica" w:cs="Times New Roman"/>
          <w:bCs/>
          <w:color w:val="000000" w:themeColor="text1"/>
          <w:sz w:val="24"/>
          <w:szCs w:val="24"/>
          <w:lang w:val="it-IT" w:eastAsia="en-GB"/>
        </w:rPr>
        <w:t xml:space="preserve"> </w:t>
      </w:r>
      <w:r w:rsidR="006D3169" w:rsidRPr="001E2DC0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 xml:space="preserve">Armature Globale, BB con Tomaso De Luca, Jasmina Cibic, Diogo Passarinho Studio, Plan Común, Something Fantastico, TEN </w:t>
      </w:r>
      <w:r w:rsidR="006D3169" w:rsidRPr="001E2DC0">
        <w:rPr>
          <w:rFonts w:ascii="Segoe UI" w:hAnsi="Segoe UI" w:cs="Segoe UI"/>
          <w:color w:val="363636"/>
          <w:sz w:val="24"/>
          <w:szCs w:val="24"/>
          <w:lang w:val="it-IT"/>
        </w:rPr>
        <w:t xml:space="preserve">ed </w:t>
      </w:r>
      <w:r w:rsidR="006D3169" w:rsidRPr="001E2DC0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Evita Vasiljeva</w:t>
      </w:r>
      <w:r w:rsidR="006D3169" w:rsidRPr="00E619E4">
        <w:rPr>
          <w:rFonts w:ascii="Helvetica" w:eastAsia="Times New Roman" w:hAnsi="Helvetica" w:cs="Times New Roman"/>
          <w:b/>
          <w:bCs/>
          <w:color w:val="000000" w:themeColor="text1"/>
          <w:sz w:val="24"/>
          <w:szCs w:val="24"/>
          <w:lang w:val="it-IT" w:eastAsia="en-GB"/>
        </w:rPr>
        <w:t xml:space="preserve"> </w:t>
      </w:r>
      <w:r w:rsidR="003B2DC9" w:rsidRPr="00E619E4">
        <w:rPr>
          <w:rFonts w:ascii="Segoe UI" w:hAnsi="Segoe UI" w:cs="Segoe UI"/>
          <w:color w:val="363636"/>
          <w:sz w:val="24"/>
          <w:szCs w:val="24"/>
          <w:lang w:val="it-IT"/>
        </w:rPr>
        <w:t>;</w:t>
      </w:r>
      <w:r w:rsidR="0059246A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alle preoccupazioni di una donna anziana sull’ambiente e la produzione del cibo, nelle opere di </w:t>
      </w:r>
      <w:r w:rsidR="0059246A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Ylva Gislén</w:t>
      </w:r>
      <w:r w:rsidR="0059246A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e </w:t>
      </w:r>
      <w:r w:rsidR="0059246A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Johan Widén</w:t>
      </w:r>
      <w:r w:rsidR="0059246A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,  passando per la presentazione di </w:t>
      </w:r>
      <w:r w:rsidR="0059246A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OENOPE</w:t>
      </w:r>
      <w:r w:rsidR="0059246A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, un progetto di supporto per i produttori di vino europei durante la crisi del COVID-19, realizzato da </w:t>
      </w:r>
      <w:r w:rsidR="0059246A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Jerome Felici</w:t>
      </w:r>
      <w:r w:rsidR="0059246A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e </w:t>
      </w:r>
      <w:r w:rsidR="0059246A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Francoise Roger</w:t>
      </w:r>
      <w:r w:rsidR="0059246A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, che cerca anche di unire l’Europa raccontando le storie dei produttori e dei vini dei diversi paesi, con la presentazione e degustazione della prima annata del vino </w:t>
      </w:r>
      <w:r w:rsidR="0059246A" w:rsidRPr="00D24A61">
        <w:rPr>
          <w:rFonts w:ascii="Segoe UI" w:hAnsi="Segoe UI" w:cs="Segoe UI"/>
          <w:b/>
          <w:bCs/>
          <w:i/>
          <w:iCs/>
          <w:color w:val="363636"/>
          <w:sz w:val="24"/>
          <w:szCs w:val="24"/>
          <w:lang w:val="it-IT"/>
        </w:rPr>
        <w:t>Bordeless European</w:t>
      </w:r>
      <w:r w:rsidR="0059246A" w:rsidRPr="00E619E4">
        <w:rPr>
          <w:rFonts w:ascii="Segoe UI" w:hAnsi="Segoe UI" w:cs="Segoe UI"/>
          <w:color w:val="363636"/>
          <w:sz w:val="24"/>
          <w:szCs w:val="24"/>
          <w:lang w:val="it-IT"/>
        </w:rPr>
        <w:t>.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</w:t>
      </w:r>
      <w:r w:rsidR="006D3169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Ludovica Carbotta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presenterà a Roma il suo nuovo lavoro</w:t>
      </w:r>
      <w:r w:rsidR="006D3169" w:rsidRPr="00E619E4">
        <w:rPr>
          <w:rFonts w:ascii="Helvetica" w:eastAsia="Times New Roman" w:hAnsi="Helvetica" w:cs="Times New Roman"/>
          <w:bCs/>
          <w:color w:val="000000" w:themeColor="text1"/>
          <w:sz w:val="24"/>
          <w:szCs w:val="24"/>
          <w:lang w:val="it-IT" w:eastAsia="en-GB"/>
        </w:rPr>
        <w:t xml:space="preserve"> </w:t>
      </w:r>
      <w:r w:rsidR="006D3169" w:rsidRPr="00E619E4">
        <w:rPr>
          <w:rFonts w:ascii="Helvetica" w:eastAsia="Times New Roman" w:hAnsi="Helvetica" w:cs="Times New Roman"/>
          <w:b/>
          <w:color w:val="000000" w:themeColor="text1"/>
          <w:sz w:val="24"/>
          <w:szCs w:val="24"/>
          <w:lang w:val="it-IT" w:eastAsia="en-GB"/>
        </w:rPr>
        <w:t>I</w:t>
      </w:r>
      <w:r w:rsidR="006D3169" w:rsidRPr="001E2DC0">
        <w:rPr>
          <w:rFonts w:ascii="Segoe UI" w:hAnsi="Segoe UI" w:cs="Segoe UI"/>
          <w:b/>
          <w:bCs/>
          <w:i/>
          <w:iCs/>
          <w:color w:val="363636"/>
          <w:sz w:val="24"/>
          <w:szCs w:val="24"/>
          <w:lang w:val="it-IT"/>
        </w:rPr>
        <w:t xml:space="preserve"> Come from Outside of Myself,</w:t>
      </w:r>
      <w:r w:rsidR="006D3169" w:rsidRPr="00E619E4">
        <w:rPr>
          <w:rFonts w:ascii="Helvetica" w:eastAsia="Times New Roman" w:hAnsi="Helvetica" w:cs="Times New Roman"/>
          <w:bCs/>
          <w:color w:val="000000" w:themeColor="text1"/>
          <w:sz w:val="24"/>
          <w:szCs w:val="24"/>
          <w:lang w:val="it-IT" w:eastAsia="en-GB"/>
        </w:rPr>
        <w:t xml:space="preserve"> 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>accompagnato da una passeggiata performativa.</w:t>
      </w:r>
    </w:p>
    <w:p w14:paraId="0E0F5268" w14:textId="77777777" w:rsidR="00B85716" w:rsidRDefault="00B85716" w:rsidP="00B85716">
      <w:pPr>
        <w:pStyle w:val="Nessunaspaziatura"/>
        <w:jc w:val="both"/>
        <w:rPr>
          <w:rFonts w:ascii="Segoe UI" w:hAnsi="Segoe UI" w:cs="Segoe UI"/>
          <w:color w:val="363636"/>
          <w:sz w:val="24"/>
          <w:szCs w:val="24"/>
          <w:lang w:val="it-IT"/>
        </w:rPr>
      </w:pPr>
    </w:p>
    <w:p w14:paraId="4B6910CA" w14:textId="77777777" w:rsidR="00B85716" w:rsidRDefault="00E619E4" w:rsidP="00B85716">
      <w:pPr>
        <w:pStyle w:val="Nessunaspaziatura"/>
        <w:jc w:val="both"/>
        <w:rPr>
          <w:rFonts w:ascii="Segoe UI" w:hAnsi="Segoe UI" w:cs="Segoe UI"/>
          <w:color w:val="363636"/>
          <w:sz w:val="24"/>
          <w:szCs w:val="24"/>
          <w:lang w:val="it-IT"/>
        </w:rPr>
      </w:pPr>
      <w:r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È impossibile pensare all'Europa di oggi senza tenere in considerazione le sfide che il nostro continente deve affrontare, non ultime quelle poste dalla </w:t>
      </w:r>
      <w:r w:rsidRPr="00D24A61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guerra in Ucraina</w:t>
      </w:r>
      <w:r w:rsidRPr="00E619E4">
        <w:rPr>
          <w:rFonts w:ascii="Segoe UI" w:hAnsi="Segoe UI" w:cs="Segoe UI"/>
          <w:color w:val="363636"/>
          <w:sz w:val="24"/>
          <w:szCs w:val="24"/>
          <w:lang w:val="it-IT"/>
        </w:rPr>
        <w:t>. In questi tre giorni a Roma, trarremo ispirazione da iniziative collettive e individuali mirate a superare il colonialismo e a lottare contro ogni forma di sfruttamento e discriminazione e contro lo sfollamento forzato.</w:t>
      </w:r>
    </w:p>
    <w:p w14:paraId="17E64107" w14:textId="77777777" w:rsidR="00B85716" w:rsidRDefault="00B85716" w:rsidP="00B85716">
      <w:pPr>
        <w:pStyle w:val="Nessunaspaziatura"/>
        <w:jc w:val="both"/>
        <w:rPr>
          <w:rFonts w:ascii="Segoe UI" w:hAnsi="Segoe UI" w:cs="Segoe UI"/>
          <w:color w:val="363636"/>
          <w:sz w:val="24"/>
          <w:szCs w:val="24"/>
          <w:lang w:val="it-IT"/>
        </w:rPr>
      </w:pPr>
    </w:p>
    <w:p w14:paraId="059118EF" w14:textId="412B7008" w:rsidR="003B2DC9" w:rsidRPr="00E619E4" w:rsidRDefault="00E619E4" w:rsidP="00B85716">
      <w:pPr>
        <w:pStyle w:val="Nessunaspaziatura"/>
        <w:jc w:val="both"/>
        <w:rPr>
          <w:rFonts w:ascii="Segoe UI" w:hAnsi="Segoe UI" w:cs="Segoe UI"/>
          <w:color w:val="363636"/>
          <w:sz w:val="24"/>
          <w:szCs w:val="24"/>
          <w:lang w:val="it-IT"/>
        </w:rPr>
      </w:pPr>
      <w:r w:rsidRPr="00E619E4">
        <w:rPr>
          <w:rFonts w:ascii="Segoe UI" w:hAnsi="Segoe UI" w:cs="Segoe UI"/>
          <w:color w:val="363636"/>
          <w:sz w:val="24"/>
          <w:szCs w:val="24"/>
          <w:lang w:val="it-IT"/>
        </w:rPr>
        <w:t>Dalla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video-installazione del collettivo </w:t>
      </w:r>
      <w:r w:rsidR="006D3169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antiwarcoalition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</w:t>
      </w:r>
      <w:r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che 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>diventerà un'assemblea per dare voce alle iniziative collettive e individuali sviluppate in risposta alla guerra in Ucraina</w:t>
      </w:r>
      <w:r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, alla 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visita guidata al Museo delle Civiltà, </w:t>
      </w:r>
      <w:r w:rsidR="00D24A61">
        <w:rPr>
          <w:rFonts w:ascii="Segoe UI" w:hAnsi="Segoe UI" w:cs="Segoe UI"/>
          <w:color w:val="363636"/>
          <w:sz w:val="24"/>
          <w:szCs w:val="24"/>
          <w:lang w:val="it-IT"/>
        </w:rPr>
        <w:t xml:space="preserve">che 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sarà </w:t>
      </w:r>
      <w:r w:rsidRPr="00E619E4">
        <w:rPr>
          <w:rFonts w:ascii="Segoe UI" w:hAnsi="Segoe UI" w:cs="Segoe UI"/>
          <w:color w:val="363636"/>
          <w:sz w:val="24"/>
          <w:szCs w:val="24"/>
          <w:lang w:val="it-IT"/>
        </w:rPr>
        <w:t>l’occasione per avviare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una discussione </w:t>
      </w:r>
      <w:r w:rsidR="00D24A61">
        <w:rPr>
          <w:rFonts w:ascii="Segoe UI" w:hAnsi="Segoe UI" w:cs="Segoe UI"/>
          <w:color w:val="363636"/>
          <w:sz w:val="24"/>
          <w:szCs w:val="24"/>
          <w:lang w:val="it-IT"/>
        </w:rPr>
        <w:t>“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>attiva</w:t>
      </w:r>
      <w:r w:rsidR="00D24A61">
        <w:rPr>
          <w:rFonts w:ascii="Segoe UI" w:hAnsi="Segoe UI" w:cs="Segoe UI"/>
          <w:color w:val="363636"/>
          <w:sz w:val="24"/>
          <w:szCs w:val="24"/>
          <w:lang w:val="it-IT"/>
        </w:rPr>
        <w:t>”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sulla </w:t>
      </w:r>
      <w:r w:rsidR="006D3169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“Colonial Monuments Initiative”</w:t>
      </w:r>
      <w:r w:rsidR="00D24A61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,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con gli artisti </w:t>
      </w:r>
      <w:r w:rsidR="006D3169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Maria Thereza Alve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s e </w:t>
      </w:r>
      <w:r w:rsidR="006D3169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Hervé Youmbi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, i curatori </w:t>
      </w:r>
      <w:r w:rsidR="006D3169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Matteo Lucchetti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e </w:t>
      </w:r>
      <w:r w:rsidR="006D3169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Sepake Angiama</w:t>
      </w:r>
      <w:r w:rsidR="006D3169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, e la drammaturga </w:t>
      </w:r>
      <w:r w:rsidR="006D3169"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Eva-Maria Bertschy.</w:t>
      </w:r>
    </w:p>
    <w:p w14:paraId="562C6699" w14:textId="77777777" w:rsidR="00E619E4" w:rsidRPr="00E619E4" w:rsidRDefault="00E619E4" w:rsidP="003B2DC9">
      <w:pPr>
        <w:pStyle w:val="Nessunaspaziatura"/>
        <w:rPr>
          <w:rFonts w:ascii="Segoe UI" w:hAnsi="Segoe UI" w:cs="Segoe UI"/>
          <w:color w:val="363636"/>
          <w:sz w:val="24"/>
          <w:szCs w:val="24"/>
          <w:lang w:val="it-IT"/>
        </w:rPr>
      </w:pPr>
    </w:p>
    <w:p w14:paraId="46F3746A" w14:textId="55D44149" w:rsidR="003B2DC9" w:rsidRPr="00E619E4" w:rsidRDefault="003B2DC9" w:rsidP="003B2DC9">
      <w:pPr>
        <w:pStyle w:val="Nessunaspaziatura"/>
        <w:rPr>
          <w:rFonts w:ascii="Segoe UI" w:hAnsi="Segoe UI" w:cs="Segoe UI"/>
          <w:color w:val="363636"/>
          <w:sz w:val="24"/>
          <w:szCs w:val="24"/>
          <w:lang w:val="it-IT"/>
        </w:rPr>
      </w:pPr>
      <w:r w:rsidRPr="00E619E4">
        <w:rPr>
          <w:rFonts w:ascii="Segoe UI" w:hAnsi="Segoe UI" w:cs="Segoe UI"/>
          <w:color w:val="363636"/>
          <w:sz w:val="24"/>
          <w:szCs w:val="24"/>
          <w:lang w:val="it-IT"/>
        </w:rPr>
        <w:t>Sul futuro dell'Europa</w:t>
      </w:r>
      <w:r w:rsidR="00E619E4"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, </w:t>
      </w:r>
      <w:r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converseranno </w:t>
      </w:r>
      <w:r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Elly Schlein</w:t>
      </w:r>
      <w:r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(deputata</w:t>
      </w:r>
      <w:r w:rsidR="00D24A61">
        <w:rPr>
          <w:rFonts w:ascii="Segoe UI" w:hAnsi="Segoe UI" w:cs="Segoe UI"/>
          <w:color w:val="363636"/>
          <w:sz w:val="24"/>
          <w:szCs w:val="24"/>
          <w:lang w:val="it-IT"/>
        </w:rPr>
        <w:t>) e</w:t>
      </w:r>
      <w:r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, </w:t>
      </w:r>
      <w:r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Lorenzo Marsili</w:t>
      </w:r>
      <w:r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(filosofo) con </w:t>
      </w:r>
      <w:r w:rsidRPr="00E619E4">
        <w:rPr>
          <w:rFonts w:ascii="Segoe UI" w:hAnsi="Segoe UI" w:cs="Segoe UI"/>
          <w:b/>
          <w:bCs/>
          <w:color w:val="363636"/>
          <w:sz w:val="24"/>
          <w:szCs w:val="24"/>
          <w:lang w:val="it-IT"/>
        </w:rPr>
        <w:t>Giuseppe Laterza</w:t>
      </w:r>
      <w:r w:rsidRPr="00E619E4">
        <w:rPr>
          <w:rFonts w:ascii="Segoe UI" w:hAnsi="Segoe UI" w:cs="Segoe UI"/>
          <w:color w:val="363636"/>
          <w:sz w:val="24"/>
          <w:szCs w:val="24"/>
          <w:lang w:val="it-IT"/>
        </w:rPr>
        <w:t xml:space="preserve"> (editore)</w:t>
      </w:r>
      <w:r w:rsidR="00E619E4" w:rsidRPr="00E619E4">
        <w:rPr>
          <w:rFonts w:ascii="Segoe UI" w:hAnsi="Segoe UI" w:cs="Segoe UI"/>
          <w:color w:val="363636"/>
          <w:sz w:val="24"/>
          <w:szCs w:val="24"/>
          <w:lang w:val="it-IT"/>
        </w:rPr>
        <w:t>, il 17 novembre alle ore 19.00 presso Villa Massimo.</w:t>
      </w:r>
    </w:p>
    <w:p w14:paraId="34A24B6A" w14:textId="3D0D3D42" w:rsidR="00F658F6" w:rsidRPr="001E2DC0" w:rsidRDefault="00F658F6" w:rsidP="001E2DC0">
      <w:pPr>
        <w:pStyle w:val="Nessunaspaziatura"/>
        <w:rPr>
          <w:rFonts w:ascii="Segoe UI" w:hAnsi="Segoe UI" w:cs="Segoe UI"/>
          <w:color w:val="363636"/>
          <w:sz w:val="24"/>
          <w:szCs w:val="24"/>
          <w:lang w:val="it-IT"/>
        </w:rPr>
      </w:pPr>
    </w:p>
    <w:p w14:paraId="5133EEAF" w14:textId="77777777" w:rsidR="00F658F6" w:rsidRPr="00830736" w:rsidRDefault="00F658F6" w:rsidP="00D11893">
      <w:pPr>
        <w:pStyle w:val="Nessunaspaziatura"/>
        <w:rPr>
          <w:rFonts w:ascii="Helvetica" w:eastAsia="Times New Roman" w:hAnsi="Helvetica" w:cs="Times New Roman"/>
          <w:bCs/>
          <w:sz w:val="24"/>
          <w:szCs w:val="24"/>
          <w:lang w:val="it-IT" w:eastAsia="en-GB"/>
        </w:rPr>
      </w:pPr>
    </w:p>
    <w:p w14:paraId="50588CDC" w14:textId="77777777" w:rsidR="00F658F6" w:rsidRPr="00E619E4" w:rsidRDefault="00F658F6" w:rsidP="00D11893">
      <w:pPr>
        <w:pStyle w:val="Nessunaspaziatura"/>
        <w:rPr>
          <w:rFonts w:ascii="Segoe UI" w:hAnsi="Segoe UI" w:cs="Segoe UI"/>
          <w:b/>
          <w:bCs/>
          <w:color w:val="363636"/>
          <w:sz w:val="26"/>
          <w:szCs w:val="26"/>
          <w:lang w:val="it-IT"/>
        </w:rPr>
      </w:pPr>
      <w:r w:rsidRPr="00E619E4">
        <w:rPr>
          <w:rFonts w:ascii="Segoe UI" w:hAnsi="Segoe UI" w:cs="Segoe UI"/>
          <w:b/>
          <w:bCs/>
          <w:color w:val="363636"/>
          <w:sz w:val="26"/>
          <w:szCs w:val="26"/>
          <w:lang w:val="it-IT"/>
        </w:rPr>
        <w:t>Organizzazione e l'ubicazione</w:t>
      </w:r>
    </w:p>
    <w:p w14:paraId="7020B33A" w14:textId="312485C4" w:rsidR="00F658F6" w:rsidRPr="00B85716" w:rsidRDefault="00F658F6" w:rsidP="00B85716">
      <w:pPr>
        <w:pStyle w:val="Nessunaspaziatura"/>
        <w:jc w:val="both"/>
        <w:rPr>
          <w:rFonts w:ascii="Segoe UI" w:hAnsi="Segoe UI" w:cs="Segoe UI"/>
          <w:color w:val="363636"/>
          <w:sz w:val="20"/>
          <w:szCs w:val="20"/>
          <w:lang w:val="it-IT"/>
        </w:rPr>
      </w:pPr>
      <w:r w:rsidRPr="00B85716">
        <w:rPr>
          <w:rFonts w:ascii="Segoe UI" w:hAnsi="Segoe UI" w:cs="Segoe UI"/>
          <w:color w:val="363636"/>
          <w:sz w:val="20"/>
          <w:szCs w:val="20"/>
          <w:lang w:val="it-IT"/>
        </w:rPr>
        <w:t xml:space="preserve">Il European Pavilion a Roma è co-organizzato dalla </w:t>
      </w:r>
      <w:r w:rsidRPr="00B85716">
        <w:rPr>
          <w:rFonts w:ascii="Segoe UI" w:hAnsi="Segoe UI" w:cs="Segoe UI"/>
          <w:b/>
          <w:bCs/>
          <w:color w:val="363636"/>
          <w:sz w:val="20"/>
          <w:szCs w:val="20"/>
          <w:lang w:val="it-IT"/>
        </w:rPr>
        <w:t>European Cultural Foundation</w:t>
      </w:r>
      <w:r w:rsidRPr="00B85716">
        <w:rPr>
          <w:rFonts w:ascii="Segoe UI" w:hAnsi="Segoe UI" w:cs="Segoe UI"/>
          <w:color w:val="363636"/>
          <w:sz w:val="20"/>
          <w:szCs w:val="20"/>
          <w:lang w:val="it-IT"/>
        </w:rPr>
        <w:t xml:space="preserve"> e dalla </w:t>
      </w:r>
      <w:r w:rsidRPr="00B85716">
        <w:rPr>
          <w:rFonts w:ascii="Segoe UI" w:hAnsi="Segoe UI" w:cs="Segoe UI"/>
          <w:b/>
          <w:bCs/>
          <w:color w:val="363636"/>
          <w:sz w:val="20"/>
          <w:szCs w:val="20"/>
          <w:lang w:val="it-IT"/>
        </w:rPr>
        <w:t>Fondazione</w:t>
      </w:r>
      <w:r w:rsidRPr="00B85716">
        <w:rPr>
          <w:rFonts w:ascii="Segoe UI" w:hAnsi="Segoe UI" w:cs="Segoe UI"/>
          <w:color w:val="363636"/>
          <w:sz w:val="20"/>
          <w:szCs w:val="20"/>
          <w:lang w:val="it-IT"/>
        </w:rPr>
        <w:t xml:space="preserve"> </w:t>
      </w:r>
      <w:r w:rsidRPr="00B85716">
        <w:rPr>
          <w:rFonts w:ascii="Segoe UI" w:hAnsi="Segoe UI" w:cs="Segoe UI"/>
          <w:b/>
          <w:bCs/>
          <w:color w:val="363636"/>
          <w:sz w:val="20"/>
          <w:szCs w:val="20"/>
          <w:lang w:val="it-IT"/>
        </w:rPr>
        <w:t>Studio Rizoma</w:t>
      </w:r>
      <w:r w:rsidRPr="00B85716">
        <w:rPr>
          <w:rFonts w:ascii="Segoe UI" w:hAnsi="Segoe UI" w:cs="Segoe UI"/>
          <w:color w:val="363636"/>
          <w:sz w:val="20"/>
          <w:szCs w:val="20"/>
          <w:lang w:val="it-IT"/>
        </w:rPr>
        <w:t>. L'evento si svolge presso Bibliotheca Hertziana – Istituto Max Planck per la Storia dell'Arte, Goethe-Institut, Accademia Tedesca Roma Villa Massimo, Académie de France à Roma Villa Medici, Istituto Svizzero, Museo delle Civiltà e NERO. Il programma viene co-curato dalla program manager di ECF Lore Gablier e dalla curatrice ucraina Lesia Kulchynska</w:t>
      </w:r>
      <w:r w:rsidR="003B2DC9" w:rsidRPr="00B85716">
        <w:rPr>
          <w:rFonts w:ascii="Segoe UI" w:hAnsi="Segoe UI" w:cs="Segoe UI"/>
          <w:color w:val="363636"/>
          <w:sz w:val="20"/>
          <w:szCs w:val="20"/>
          <w:lang w:val="it-IT"/>
        </w:rPr>
        <w:t>.</w:t>
      </w:r>
    </w:p>
    <w:p w14:paraId="3188BA12" w14:textId="77777777" w:rsidR="00F658F6" w:rsidRPr="00B85716" w:rsidRDefault="00F658F6" w:rsidP="00B85716">
      <w:pPr>
        <w:pStyle w:val="Nessunaspaziatura"/>
        <w:jc w:val="both"/>
        <w:rPr>
          <w:rFonts w:ascii="Helvetica" w:eastAsia="Times New Roman" w:hAnsi="Helvetica" w:cs="Times New Roman"/>
          <w:bCs/>
          <w:color w:val="000000" w:themeColor="text1"/>
          <w:sz w:val="20"/>
          <w:szCs w:val="20"/>
          <w:lang w:val="it-IT" w:eastAsia="en-GB"/>
        </w:rPr>
      </w:pPr>
    </w:p>
    <w:p w14:paraId="65572412" w14:textId="77777777" w:rsidR="00F658F6" w:rsidRPr="00B85716" w:rsidRDefault="00F658F6" w:rsidP="00B85716">
      <w:pPr>
        <w:pStyle w:val="Nessunaspaziatura"/>
        <w:jc w:val="both"/>
        <w:rPr>
          <w:rFonts w:ascii="Segoe UI" w:hAnsi="Segoe UI" w:cs="Segoe UI"/>
          <w:color w:val="363636"/>
          <w:sz w:val="20"/>
          <w:szCs w:val="20"/>
          <w:lang w:val="it-IT"/>
        </w:rPr>
      </w:pPr>
      <w:r w:rsidRPr="00B85716">
        <w:rPr>
          <w:rFonts w:ascii="Segoe UI" w:hAnsi="Segoe UI" w:cs="Segoe UI"/>
          <w:color w:val="363636"/>
          <w:sz w:val="20"/>
          <w:szCs w:val="20"/>
          <w:lang w:val="it-IT"/>
        </w:rPr>
        <w:t>Il European Pavilion fa parte del programma VIP di Roma Arte in Nuovola art fair, che si svolge dal 17 al 20 novembre.</w:t>
      </w:r>
    </w:p>
    <w:p w14:paraId="5B0FB714" w14:textId="77777777" w:rsidR="00A66A8B" w:rsidRPr="00B85716" w:rsidRDefault="00A66A8B" w:rsidP="00B85716">
      <w:pPr>
        <w:pStyle w:val="Nessunaspaziatura"/>
        <w:jc w:val="both"/>
        <w:rPr>
          <w:rFonts w:ascii="Helvetica" w:eastAsia="Times New Roman" w:hAnsi="Helvetica" w:cs="Times New Roman"/>
          <w:bCs/>
          <w:color w:val="000000" w:themeColor="text1"/>
          <w:sz w:val="20"/>
          <w:szCs w:val="20"/>
          <w:lang w:val="it-IT" w:eastAsia="en-GB"/>
        </w:rPr>
      </w:pPr>
    </w:p>
    <w:p w14:paraId="04EF73BA" w14:textId="77777777" w:rsidR="00A66A8B" w:rsidRPr="00B85716" w:rsidRDefault="00A66A8B" w:rsidP="00B85716">
      <w:pPr>
        <w:pStyle w:val="Nessunaspaziatura"/>
        <w:jc w:val="both"/>
        <w:rPr>
          <w:rFonts w:ascii="Segoe UI" w:hAnsi="Segoe UI" w:cs="Segoe UI"/>
          <w:b/>
          <w:bCs/>
          <w:color w:val="363636"/>
          <w:sz w:val="20"/>
          <w:szCs w:val="20"/>
          <w:lang w:val="it-IT"/>
        </w:rPr>
      </w:pPr>
      <w:r w:rsidRPr="00B85716">
        <w:rPr>
          <w:rFonts w:ascii="Segoe UI" w:hAnsi="Segoe UI" w:cs="Segoe UI"/>
          <w:b/>
          <w:bCs/>
          <w:color w:val="363636"/>
          <w:sz w:val="20"/>
          <w:szCs w:val="20"/>
          <w:lang w:val="it-IT"/>
        </w:rPr>
        <w:t>Informazioni su the European Pavilion</w:t>
      </w:r>
    </w:p>
    <w:p w14:paraId="71376AE7" w14:textId="77777777" w:rsidR="00A66A8B" w:rsidRPr="00B85716" w:rsidRDefault="00A66A8B" w:rsidP="00B85716">
      <w:pPr>
        <w:pStyle w:val="Nessunaspaziatura"/>
        <w:jc w:val="both"/>
        <w:rPr>
          <w:rFonts w:ascii="Segoe UI" w:hAnsi="Segoe UI" w:cs="Segoe UI"/>
          <w:color w:val="363636"/>
          <w:sz w:val="20"/>
          <w:szCs w:val="20"/>
          <w:lang w:val="it-IT"/>
        </w:rPr>
      </w:pPr>
      <w:r w:rsidRPr="00B85716">
        <w:rPr>
          <w:rFonts w:ascii="Segoe UI" w:hAnsi="Segoe UI" w:cs="Segoe UI"/>
          <w:color w:val="363636"/>
          <w:sz w:val="20"/>
          <w:szCs w:val="20"/>
          <w:lang w:val="it-IT"/>
        </w:rPr>
        <w:t>Nel corso della storia, la cultura è stata fonte di ispirazione e vitale per la nostra vita quotidiana. Ecco perché la Fondazione cultura</w:t>
      </w:r>
      <w:r w:rsidR="00D11893" w:rsidRPr="00B85716">
        <w:rPr>
          <w:rFonts w:ascii="Segoe UI" w:hAnsi="Segoe UI" w:cs="Segoe UI"/>
          <w:color w:val="363636"/>
          <w:sz w:val="20"/>
          <w:szCs w:val="20"/>
          <w:lang w:val="it-IT"/>
        </w:rPr>
        <w:t xml:space="preserve">le europea ha lanciato The </w:t>
      </w:r>
      <w:r w:rsidRPr="00B85716">
        <w:rPr>
          <w:rFonts w:ascii="Segoe UI" w:hAnsi="Segoe UI" w:cs="Segoe UI"/>
          <w:color w:val="363636"/>
          <w:sz w:val="20"/>
          <w:szCs w:val="20"/>
          <w:lang w:val="it-IT"/>
        </w:rPr>
        <w:t>European Pavilion, una piattaforma artistica europea per ripensare e sfidare continuamente ciò che l'Europa significa oggi e ciò che può diventare domani.</w:t>
      </w:r>
    </w:p>
    <w:p w14:paraId="760D12EE" w14:textId="77777777" w:rsidR="00A66A8B" w:rsidRPr="00B85716" w:rsidRDefault="00A66A8B" w:rsidP="00B85716">
      <w:pPr>
        <w:pStyle w:val="Nessunaspaziatura"/>
        <w:jc w:val="both"/>
        <w:rPr>
          <w:rFonts w:ascii="Segoe UI" w:hAnsi="Segoe UI" w:cs="Segoe UI"/>
          <w:color w:val="363636"/>
          <w:sz w:val="20"/>
          <w:szCs w:val="20"/>
          <w:lang w:val="it-IT"/>
        </w:rPr>
      </w:pPr>
    </w:p>
    <w:p w14:paraId="6E9C2DC4" w14:textId="77777777" w:rsidR="00A66A8B" w:rsidRPr="00B85716" w:rsidRDefault="00A66A8B" w:rsidP="00B85716">
      <w:pPr>
        <w:pStyle w:val="Nessunaspaziatura"/>
        <w:jc w:val="both"/>
        <w:rPr>
          <w:rFonts w:ascii="Segoe UI" w:hAnsi="Segoe UI" w:cs="Segoe UI"/>
          <w:color w:val="363636"/>
          <w:sz w:val="20"/>
          <w:szCs w:val="20"/>
          <w:lang w:val="it-IT"/>
        </w:rPr>
      </w:pPr>
      <w:r w:rsidRPr="00B85716">
        <w:rPr>
          <w:rFonts w:ascii="Segoe UI" w:hAnsi="Segoe UI" w:cs="Segoe UI"/>
          <w:color w:val="363636"/>
          <w:sz w:val="20"/>
          <w:szCs w:val="20"/>
          <w:lang w:val="it-IT"/>
        </w:rPr>
        <w:t xml:space="preserve">Nel 2021-2022 le organizzazioni partecipanti - gli studi del European Pavilion - sono: Ambasada Kultury (Berlino-Vilnius), ARNA (Harlösa, Svezia), Brunnenpassage (Vienna), EUPavilion (Roma-Zürich), Fondazione Studio Rizoma (Palermo-Roma) , Iniva (Londra), L'Internationale (Anversa, Barcellona, ​​Eindhoven, Lubiana, Istanbul, Madrid, Varsavia), OGR (Torino), State of Concept (Atene) e Studio Wild (Amsterdam). </w:t>
      </w:r>
    </w:p>
    <w:p w14:paraId="7894BB66" w14:textId="77777777" w:rsidR="00A66A8B" w:rsidRPr="00B85716" w:rsidRDefault="00A66A8B" w:rsidP="00B85716">
      <w:pPr>
        <w:pStyle w:val="Nessunaspaziatura"/>
        <w:jc w:val="both"/>
        <w:rPr>
          <w:rFonts w:ascii="Segoe UI" w:hAnsi="Segoe UI" w:cs="Segoe UI"/>
          <w:color w:val="363636"/>
          <w:sz w:val="20"/>
          <w:szCs w:val="20"/>
          <w:lang w:val="it-IT"/>
        </w:rPr>
      </w:pPr>
      <w:r w:rsidRPr="00B85716">
        <w:rPr>
          <w:rFonts w:ascii="Segoe UI" w:hAnsi="Segoe UI" w:cs="Segoe UI"/>
          <w:color w:val="363636"/>
          <w:sz w:val="20"/>
          <w:szCs w:val="20"/>
          <w:lang w:val="it-IT"/>
        </w:rPr>
        <w:t>Questa è la prima volta che gli studi del European Pavilion presentano insieme il loro lavoro.</w:t>
      </w:r>
    </w:p>
    <w:p w14:paraId="7CE63A5A" w14:textId="77777777" w:rsidR="00A66A8B" w:rsidRPr="00B85716" w:rsidRDefault="00A66A8B" w:rsidP="00B85716">
      <w:pPr>
        <w:pStyle w:val="Nessunaspaziatura"/>
        <w:jc w:val="both"/>
        <w:rPr>
          <w:rFonts w:ascii="Segoe UI" w:hAnsi="Segoe UI" w:cs="Segoe UI"/>
          <w:color w:val="363636"/>
          <w:sz w:val="20"/>
          <w:szCs w:val="20"/>
          <w:lang w:val="it-IT"/>
        </w:rPr>
      </w:pPr>
    </w:p>
    <w:p w14:paraId="27598A1B" w14:textId="77777777" w:rsidR="00A66A8B" w:rsidRPr="00B85716" w:rsidRDefault="00A66A8B" w:rsidP="00B85716">
      <w:pPr>
        <w:pStyle w:val="Nessunaspaziatura"/>
        <w:jc w:val="both"/>
        <w:rPr>
          <w:rFonts w:ascii="Segoe UI" w:hAnsi="Segoe UI" w:cs="Segoe UI"/>
          <w:color w:val="363636"/>
          <w:sz w:val="20"/>
          <w:szCs w:val="20"/>
          <w:lang w:val="it-IT"/>
        </w:rPr>
      </w:pPr>
      <w:r w:rsidRPr="00B85716">
        <w:rPr>
          <w:rFonts w:ascii="Segoe UI" w:hAnsi="Segoe UI" w:cs="Segoe UI"/>
          <w:color w:val="363636"/>
          <w:sz w:val="20"/>
          <w:szCs w:val="20"/>
          <w:lang w:val="it-IT"/>
        </w:rPr>
        <w:t>Nel 2021-2022 il European Pavilion è sostenuto dalla Fondazione CRT ed è sviluppato in collaborazione con Camargo Foundation e Kultura Nova Foundation.</w:t>
      </w:r>
    </w:p>
    <w:p w14:paraId="43D989D9" w14:textId="0C2CA31E" w:rsidR="00F648FF" w:rsidRDefault="00F648FF" w:rsidP="00D11893">
      <w:pPr>
        <w:pStyle w:val="Nessunaspaziatura"/>
        <w:rPr>
          <w:rFonts w:ascii="Helvetica" w:eastAsia="Times New Roman" w:hAnsi="Helvetica" w:cs="Times New Roman"/>
          <w:bCs/>
          <w:color w:val="000000" w:themeColor="text1"/>
          <w:sz w:val="24"/>
          <w:szCs w:val="24"/>
          <w:lang w:val="it-IT" w:eastAsia="en-GB"/>
        </w:rPr>
      </w:pPr>
    </w:p>
    <w:p w14:paraId="277A67BA" w14:textId="4408B38D" w:rsidR="001E2DC0" w:rsidRPr="001E2DC0" w:rsidRDefault="001E2DC0" w:rsidP="00D11893">
      <w:pPr>
        <w:pStyle w:val="Nessunaspaziatura"/>
        <w:rPr>
          <w:rFonts w:ascii="Segoe UI" w:hAnsi="Segoe UI" w:cs="Segoe UI"/>
          <w:b/>
          <w:bCs/>
          <w:color w:val="363636"/>
          <w:sz w:val="26"/>
          <w:szCs w:val="26"/>
          <w:lang w:val="it-IT"/>
        </w:rPr>
      </w:pPr>
      <w:r w:rsidRPr="001E2DC0">
        <w:rPr>
          <w:rFonts w:ascii="Segoe UI" w:hAnsi="Segoe UI" w:cs="Segoe UI"/>
          <w:b/>
          <w:bCs/>
          <w:color w:val="363636"/>
          <w:sz w:val="26"/>
          <w:szCs w:val="26"/>
          <w:lang w:val="it-IT"/>
        </w:rPr>
        <w:t>Programma Completo</w:t>
      </w:r>
    </w:p>
    <w:p w14:paraId="6E61FC40" w14:textId="67FFD68A" w:rsidR="00B85716" w:rsidRPr="00D24A61" w:rsidRDefault="00000000" w:rsidP="00D11893">
      <w:pPr>
        <w:pStyle w:val="Nessunaspaziatura"/>
        <w:rPr>
          <w:rFonts w:ascii="Helvetica" w:eastAsia="Times New Roman" w:hAnsi="Helvetica" w:cs="Times New Roman"/>
          <w:bCs/>
          <w:color w:val="000000" w:themeColor="text1"/>
          <w:sz w:val="24"/>
          <w:szCs w:val="24"/>
          <w:lang w:val="it-IT" w:eastAsia="en-GB"/>
        </w:rPr>
      </w:pPr>
      <w:hyperlink r:id="rId7" w:history="1">
        <w:r w:rsidR="001E2DC0" w:rsidRPr="00D24A61">
          <w:rPr>
            <w:rStyle w:val="Collegamentoipertestuale"/>
            <w:rFonts w:ascii="Helvetica" w:eastAsia="Times New Roman" w:hAnsi="Helvetica" w:cs="Times New Roman"/>
            <w:bCs/>
            <w:sz w:val="24"/>
            <w:szCs w:val="24"/>
            <w:lang w:val="it-IT" w:eastAsia="en-GB"/>
          </w:rPr>
          <w:t>European Pavilion_Rome</w:t>
        </w:r>
      </w:hyperlink>
    </w:p>
    <w:p w14:paraId="28E6526C" w14:textId="70855148" w:rsidR="00B85716" w:rsidRPr="00D24A61" w:rsidRDefault="00000000" w:rsidP="00D11893">
      <w:pPr>
        <w:pStyle w:val="Nessunaspaziatura"/>
        <w:rPr>
          <w:rStyle w:val="Collegamentoipertestuale"/>
          <w:rFonts w:ascii="Helvetica" w:eastAsia="Times New Roman" w:hAnsi="Helvetica" w:cs="Times New Roman"/>
          <w:bCs/>
          <w:sz w:val="24"/>
          <w:szCs w:val="24"/>
          <w:lang w:val="it-IT" w:eastAsia="en-GB"/>
        </w:rPr>
      </w:pPr>
      <w:hyperlink r:id="rId8" w:history="1">
        <w:r w:rsidR="00B85716" w:rsidRPr="00D24A61">
          <w:rPr>
            <w:rStyle w:val="Collegamentoipertestuale"/>
            <w:rFonts w:ascii="Helvetica" w:eastAsia="Times New Roman" w:hAnsi="Helvetica" w:cs="Times New Roman"/>
            <w:bCs/>
            <w:sz w:val="24"/>
            <w:szCs w:val="24"/>
            <w:lang w:val="it-IT" w:eastAsia="en-GB"/>
          </w:rPr>
          <w:t xml:space="preserve">European Pavilion FB </w:t>
        </w:r>
      </w:hyperlink>
    </w:p>
    <w:p w14:paraId="458C26B9" w14:textId="77595F7D" w:rsidR="00B85716" w:rsidRDefault="00B85716" w:rsidP="00D11893">
      <w:pPr>
        <w:pStyle w:val="Nessunaspaziatura"/>
        <w:rPr>
          <w:rFonts w:ascii="Helvetica" w:eastAsia="Times New Roman" w:hAnsi="Helvetica" w:cs="Times New Roman"/>
          <w:bCs/>
          <w:color w:val="000000" w:themeColor="text1"/>
          <w:sz w:val="32"/>
          <w:szCs w:val="32"/>
          <w:lang w:val="it-IT" w:eastAsia="en-GB"/>
        </w:rPr>
      </w:pPr>
    </w:p>
    <w:p w14:paraId="103CB329" w14:textId="77777777" w:rsidR="00D24A61" w:rsidRDefault="00D24A61" w:rsidP="00D11893">
      <w:pPr>
        <w:pStyle w:val="Nessunaspaziatura"/>
        <w:rPr>
          <w:rFonts w:ascii="Segoe UI" w:hAnsi="Segoe UI" w:cs="Segoe UI"/>
          <w:b/>
          <w:bCs/>
          <w:color w:val="363636"/>
          <w:sz w:val="26"/>
          <w:szCs w:val="26"/>
          <w:lang w:val="it-IT"/>
        </w:rPr>
      </w:pPr>
    </w:p>
    <w:p w14:paraId="58E47BEB" w14:textId="77777777" w:rsidR="00D24A61" w:rsidRDefault="00D24A61" w:rsidP="00D11893">
      <w:pPr>
        <w:pStyle w:val="Nessunaspaziatura"/>
        <w:rPr>
          <w:rFonts w:ascii="Segoe UI" w:hAnsi="Segoe UI" w:cs="Segoe UI"/>
          <w:b/>
          <w:bCs/>
          <w:color w:val="363636"/>
          <w:sz w:val="26"/>
          <w:szCs w:val="26"/>
          <w:lang w:val="it-IT"/>
        </w:rPr>
      </w:pPr>
    </w:p>
    <w:p w14:paraId="3AB13639" w14:textId="03B1D928" w:rsidR="00B85716" w:rsidRPr="00EE2BF6" w:rsidRDefault="00B85716" w:rsidP="00D11893">
      <w:pPr>
        <w:pStyle w:val="Nessunaspaziatura"/>
        <w:rPr>
          <w:rFonts w:ascii="Segoe UI" w:hAnsi="Segoe UI" w:cs="Segoe UI"/>
          <w:b/>
          <w:bCs/>
          <w:color w:val="363636"/>
          <w:sz w:val="26"/>
          <w:szCs w:val="26"/>
          <w:lang w:val="it-IT"/>
        </w:rPr>
      </w:pPr>
      <w:r w:rsidRPr="00EE2BF6">
        <w:rPr>
          <w:rFonts w:ascii="Segoe UI" w:hAnsi="Segoe UI" w:cs="Segoe UI"/>
          <w:b/>
          <w:bCs/>
          <w:color w:val="363636"/>
          <w:sz w:val="26"/>
          <w:szCs w:val="26"/>
          <w:lang w:val="it-IT"/>
        </w:rPr>
        <w:t>Ufficio stampa</w:t>
      </w:r>
    </w:p>
    <w:p w14:paraId="608DF237" w14:textId="2592BBC8" w:rsidR="00B85716" w:rsidRPr="00D24A61" w:rsidRDefault="00B85716" w:rsidP="00D11893">
      <w:pPr>
        <w:pStyle w:val="Nessunaspaziatura"/>
        <w:rPr>
          <w:rFonts w:ascii="Segoe UI" w:hAnsi="Segoe UI" w:cs="Segoe UI"/>
          <w:color w:val="363636"/>
          <w:sz w:val="21"/>
          <w:szCs w:val="21"/>
          <w:lang w:val="it-IT"/>
        </w:rPr>
      </w:pPr>
      <w:r w:rsidRPr="00D24A61">
        <w:rPr>
          <w:rFonts w:ascii="Segoe UI" w:hAnsi="Segoe UI" w:cs="Segoe UI"/>
          <w:color w:val="363636"/>
          <w:sz w:val="21"/>
          <w:szCs w:val="21"/>
          <w:lang w:val="it-IT"/>
        </w:rPr>
        <w:t>Patrizia Pozzo</w:t>
      </w:r>
      <w:r w:rsidR="00EE2BF6" w:rsidRPr="00D24A61">
        <w:rPr>
          <w:rFonts w:ascii="Helvetica" w:eastAsia="Times New Roman" w:hAnsi="Helvetica" w:cs="Times New Roman"/>
          <w:bCs/>
          <w:color w:val="000000" w:themeColor="text1"/>
          <w:sz w:val="21"/>
          <w:szCs w:val="21"/>
          <w:lang w:val="it-IT" w:eastAsia="en-GB"/>
        </w:rPr>
        <w:t xml:space="preserve"> </w:t>
      </w:r>
      <w:hyperlink r:id="rId9" w:history="1">
        <w:r w:rsidR="00EE2BF6" w:rsidRPr="00D24A61">
          <w:rPr>
            <w:rStyle w:val="Collegamentoipertestuale"/>
            <w:rFonts w:ascii="Helvetica" w:eastAsia="Times New Roman" w:hAnsi="Helvetica" w:cs="Times New Roman"/>
            <w:bCs/>
            <w:sz w:val="21"/>
            <w:szCs w:val="21"/>
            <w:lang w:val="it-IT" w:eastAsia="en-GB"/>
          </w:rPr>
          <w:t>–patzpozzo@gmail.com-</w:t>
        </w:r>
      </w:hyperlink>
      <w:r w:rsidR="00EE2BF6" w:rsidRPr="00D24A61">
        <w:rPr>
          <w:rFonts w:ascii="Helvetica" w:eastAsia="Times New Roman" w:hAnsi="Helvetica" w:cs="Times New Roman"/>
          <w:bCs/>
          <w:color w:val="000000" w:themeColor="text1"/>
          <w:sz w:val="21"/>
          <w:szCs w:val="21"/>
          <w:lang w:val="it-IT" w:eastAsia="en-GB"/>
        </w:rPr>
        <w:t xml:space="preserve"> </w:t>
      </w:r>
      <w:r w:rsidR="00EE2BF6" w:rsidRPr="00D24A61">
        <w:rPr>
          <w:rFonts w:ascii="Segoe UI" w:hAnsi="Segoe UI" w:cs="Segoe UI"/>
          <w:color w:val="363636"/>
          <w:sz w:val="21"/>
          <w:szCs w:val="21"/>
          <w:lang w:val="it-IT"/>
        </w:rPr>
        <w:t>347 0347403</w:t>
      </w:r>
    </w:p>
    <w:p w14:paraId="420F4086" w14:textId="5A8A833F" w:rsidR="00B85716" w:rsidRPr="00D24A61" w:rsidRDefault="00B85716" w:rsidP="00D11893">
      <w:pPr>
        <w:pStyle w:val="Nessunaspaziatura"/>
        <w:rPr>
          <w:rFonts w:ascii="Segoe UI" w:hAnsi="Segoe UI" w:cs="Segoe UI"/>
          <w:color w:val="363636"/>
          <w:sz w:val="21"/>
          <w:szCs w:val="21"/>
          <w:lang w:val="it-IT"/>
        </w:rPr>
      </w:pPr>
      <w:r w:rsidRPr="00D24A61">
        <w:rPr>
          <w:rFonts w:ascii="Segoe UI" w:hAnsi="Segoe UI" w:cs="Segoe UI"/>
          <w:color w:val="363636"/>
          <w:sz w:val="21"/>
          <w:szCs w:val="21"/>
          <w:lang w:val="it-IT"/>
        </w:rPr>
        <w:t>Annamaria De Paola</w:t>
      </w:r>
      <w:r w:rsidR="00EE2BF6" w:rsidRPr="00D24A61">
        <w:rPr>
          <w:rFonts w:ascii="Helvetica" w:eastAsia="Times New Roman" w:hAnsi="Helvetica" w:cs="Times New Roman"/>
          <w:bCs/>
          <w:color w:val="000000" w:themeColor="text1"/>
          <w:sz w:val="21"/>
          <w:szCs w:val="21"/>
          <w:lang w:val="it-IT" w:eastAsia="en-GB"/>
        </w:rPr>
        <w:t xml:space="preserve"> – </w:t>
      </w:r>
      <w:hyperlink r:id="rId10" w:history="1">
        <w:r w:rsidR="00EE2BF6" w:rsidRPr="00D24A61">
          <w:rPr>
            <w:rStyle w:val="Collegamentoipertestuale"/>
            <w:rFonts w:ascii="Helvetica" w:eastAsia="Times New Roman" w:hAnsi="Helvetica" w:cs="Times New Roman"/>
            <w:bCs/>
            <w:sz w:val="21"/>
            <w:szCs w:val="21"/>
            <w:lang w:val="it-IT" w:eastAsia="en-GB"/>
          </w:rPr>
          <w:t>amdepaola@gmail.com</w:t>
        </w:r>
      </w:hyperlink>
      <w:r w:rsidR="00EE2BF6" w:rsidRPr="00D24A61">
        <w:rPr>
          <w:rFonts w:ascii="Helvetica" w:eastAsia="Times New Roman" w:hAnsi="Helvetica" w:cs="Times New Roman"/>
          <w:bCs/>
          <w:color w:val="000000" w:themeColor="text1"/>
          <w:sz w:val="21"/>
          <w:szCs w:val="21"/>
          <w:lang w:val="it-IT" w:eastAsia="en-GB"/>
        </w:rPr>
        <w:t xml:space="preserve"> – </w:t>
      </w:r>
      <w:r w:rsidR="00EE2BF6" w:rsidRPr="00D24A61">
        <w:rPr>
          <w:rFonts w:ascii="Segoe UI" w:hAnsi="Segoe UI" w:cs="Segoe UI"/>
          <w:color w:val="363636"/>
          <w:sz w:val="21"/>
          <w:szCs w:val="21"/>
          <w:lang w:val="it-IT"/>
        </w:rPr>
        <w:t>349 2761328</w:t>
      </w:r>
    </w:p>
    <w:p w14:paraId="17CB5933" w14:textId="0B34CB89" w:rsidR="001E2DC0" w:rsidRPr="00EE2BF6" w:rsidRDefault="001E2DC0" w:rsidP="00D11893">
      <w:pPr>
        <w:pStyle w:val="Nessunaspaziatura"/>
        <w:rPr>
          <w:rFonts w:ascii="Helvetica" w:eastAsia="Times New Roman" w:hAnsi="Helvetica" w:cs="Times New Roman"/>
          <w:bCs/>
          <w:color w:val="000000" w:themeColor="text1"/>
          <w:sz w:val="28"/>
          <w:szCs w:val="28"/>
          <w:lang w:val="it-IT" w:eastAsia="en-GB"/>
        </w:rPr>
      </w:pPr>
    </w:p>
    <w:p w14:paraId="2C6BD636" w14:textId="77777777" w:rsidR="001E2DC0" w:rsidRPr="00EE2BF6" w:rsidRDefault="001E2DC0" w:rsidP="00D11893">
      <w:pPr>
        <w:pStyle w:val="Nessunaspaziatura"/>
        <w:rPr>
          <w:rFonts w:ascii="Helvetica" w:eastAsia="Times New Roman" w:hAnsi="Helvetica" w:cs="Times New Roman"/>
          <w:bCs/>
          <w:color w:val="000000" w:themeColor="text1"/>
          <w:sz w:val="28"/>
          <w:szCs w:val="28"/>
          <w:lang w:val="it-IT" w:eastAsia="en-GB"/>
        </w:rPr>
      </w:pPr>
    </w:p>
    <w:p w14:paraId="2CB517C6" w14:textId="77777777" w:rsidR="001E2DC0" w:rsidRPr="00830736" w:rsidRDefault="001E2DC0" w:rsidP="00D11893">
      <w:pPr>
        <w:pStyle w:val="Nessunaspaziatura"/>
        <w:rPr>
          <w:rFonts w:ascii="Helvetica" w:eastAsia="Times New Roman" w:hAnsi="Helvetica" w:cs="Times New Roman"/>
          <w:bCs/>
          <w:color w:val="000000" w:themeColor="text1"/>
          <w:sz w:val="24"/>
          <w:szCs w:val="24"/>
          <w:lang w:val="it-IT" w:eastAsia="en-GB"/>
        </w:rPr>
      </w:pPr>
    </w:p>
    <w:sectPr w:rsidR="001E2DC0" w:rsidRPr="00830736" w:rsidSect="000764BA">
      <w:pgSz w:w="16838" w:h="23811" w:code="8"/>
      <w:pgMar w:top="1440" w:right="2880" w:bottom="1440" w:left="28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736B"/>
    <w:rsid w:val="000764BA"/>
    <w:rsid w:val="001E2DC0"/>
    <w:rsid w:val="00302DAF"/>
    <w:rsid w:val="003B2DC9"/>
    <w:rsid w:val="004C6FBD"/>
    <w:rsid w:val="0059246A"/>
    <w:rsid w:val="00696A26"/>
    <w:rsid w:val="006D3169"/>
    <w:rsid w:val="00830736"/>
    <w:rsid w:val="0086430A"/>
    <w:rsid w:val="008951EE"/>
    <w:rsid w:val="0097375E"/>
    <w:rsid w:val="009D3A12"/>
    <w:rsid w:val="00A2248F"/>
    <w:rsid w:val="00A66A8B"/>
    <w:rsid w:val="00AC7FC7"/>
    <w:rsid w:val="00AE79A5"/>
    <w:rsid w:val="00AF25C0"/>
    <w:rsid w:val="00B85716"/>
    <w:rsid w:val="00BB736B"/>
    <w:rsid w:val="00C53505"/>
    <w:rsid w:val="00D11893"/>
    <w:rsid w:val="00D118A9"/>
    <w:rsid w:val="00D24A61"/>
    <w:rsid w:val="00E619E4"/>
    <w:rsid w:val="00EE2BF6"/>
    <w:rsid w:val="00F260CD"/>
    <w:rsid w:val="00F648FF"/>
    <w:rsid w:val="00F658F6"/>
    <w:rsid w:val="00F97DB6"/>
    <w:rsid w:val="00FD5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D7AB9"/>
  <w15:chartTrackingRefBased/>
  <w15:docId w15:val="{89626EE8-B6CE-417F-A447-8B9F20F1D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BB736B"/>
    <w:rPr>
      <w:i/>
      <w:iCs/>
    </w:rPr>
  </w:style>
  <w:style w:type="paragraph" w:styleId="NormaleWeb">
    <w:name w:val="Normal (Web)"/>
    <w:basedOn w:val="Normale"/>
    <w:uiPriority w:val="99"/>
    <w:unhideWhenUsed/>
    <w:rsid w:val="00BB7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l-NL" w:eastAsia="en-GB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BB736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BB736B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y2iqfc">
    <w:name w:val="y2iqfc"/>
    <w:basedOn w:val="Carpredefinitoparagrafo"/>
    <w:rsid w:val="00BB736B"/>
  </w:style>
  <w:style w:type="character" w:styleId="Collegamentoipertestuale">
    <w:name w:val="Hyperlink"/>
    <w:basedOn w:val="Carpredefinitoparagrafo"/>
    <w:uiPriority w:val="99"/>
    <w:unhideWhenUsed/>
    <w:rsid w:val="00F658F6"/>
    <w:rPr>
      <w:color w:val="0563C1" w:themeColor="hyperlink"/>
      <w:u w:val="single"/>
    </w:rPr>
  </w:style>
  <w:style w:type="paragraph" w:styleId="Nessunaspaziatura">
    <w:name w:val="No Spacing"/>
    <w:uiPriority w:val="1"/>
    <w:qFormat/>
    <w:rsid w:val="00D11893"/>
    <w:pPr>
      <w:spacing w:after="0" w:line="240" w:lineRule="auto"/>
    </w:pPr>
  </w:style>
  <w:style w:type="character" w:styleId="Enfasigrassetto">
    <w:name w:val="Strong"/>
    <w:basedOn w:val="Carpredefinitoparagrafo"/>
    <w:uiPriority w:val="22"/>
    <w:qFormat/>
    <w:rsid w:val="00830736"/>
    <w:rPr>
      <w:b/>
      <w:b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830736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E2D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45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8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79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43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53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1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1213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47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550418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667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87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150886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31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82325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197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7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260010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08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38379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359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3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01333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95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72588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events/76940867761838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ile:///C:\Users\annamariadepaola\Desktop\EU%20Pavilion\European%20Pavilion_Rome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ulturalfoundation.eu/wp-content/uploads/2022/11/PROGRAM_ECF_The-European-Pavilion-WEB_IT.pdf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mailto:amdepaola@gmail.com" TargetMode="External"/><Relationship Id="rId4" Type="http://schemas.openxmlformats.org/officeDocument/2006/relationships/image" Target="media/image1.jpeg"/><Relationship Id="rId9" Type="http://schemas.openxmlformats.org/officeDocument/2006/relationships/hyperlink" Target="mailto:&#8211;patzpozzo@gmail.com-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992</Words>
  <Characters>5660</Characters>
  <Application>Microsoft Office Word</Application>
  <DocSecurity>0</DocSecurity>
  <Lines>47</Lines>
  <Paragraphs>13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6639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Keranidou, Deppy</dc:creator>
  <cp:keywords/>
  <dc:description/>
  <cp:lastModifiedBy>Patrizia Pozzo</cp:lastModifiedBy>
  <cp:revision>2</cp:revision>
  <dcterms:created xsi:type="dcterms:W3CDTF">2022-11-09T12:01:00Z</dcterms:created>
  <dcterms:modified xsi:type="dcterms:W3CDTF">2022-11-09T12:01:00Z</dcterms:modified>
</cp:coreProperties>
</file>