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hAnsi="Helvetica"/>
          <w:outline w:val="0"/>
          <w:color w:val="000000"/>
          <w:kern w:val="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  <w:drawing xmlns:a="http://schemas.openxmlformats.org/drawingml/2006/main">
          <wp:inline distT="0" distB="0" distL="0" distR="0">
            <wp:extent cx="2392651" cy="782432"/>
            <wp:effectExtent l="0" t="0" r="0" b="0"/>
            <wp:docPr id="107374182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1" descr="Immagin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651" cy="7824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4226495</wp:posOffset>
            </wp:positionH>
            <wp:positionV relativeFrom="page">
              <wp:posOffset>636997</wp:posOffset>
            </wp:positionV>
            <wp:extent cx="1582457" cy="97961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logo milano art wee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milano art week.jpg" descr="logo milano art week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2457" cy="9796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alibri" w:cs="Calibri" w:hAnsi="Calibri" w:eastAsia="Calibri"/>
          <w:outline w:val="0"/>
          <w:color w:val="000000"/>
          <w:kern w:val="1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Comunicato</w:t>
      </w:r>
      <w:r>
        <w:rPr>
          <w:rFonts w:ascii="Calibri" w:hAnsi="Calibri"/>
          <w:outline w:val="0"/>
          <w:color w:val="000000"/>
          <w:spacing w:val="-5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Calibri" w:hAnsi="Calibri"/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stampa</w:t>
      </w:r>
      <w:r>
        <w:rPr>
          <w:rFonts w:ascii="Calibri" w:hAnsi="Calibri"/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Calibri" w:hAnsi="Calibri"/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|</w:t>
      </w:r>
      <w:r>
        <w:rPr>
          <w:rFonts w:ascii="Calibri" w:hAnsi="Calibri"/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Calibri" w:hAnsi="Calibri"/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Milano,</w:t>
      </w:r>
      <w:r>
        <w:rPr>
          <w:rFonts w:ascii="Calibri" w:hAnsi="Calibri"/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marzo</w:t>
      </w:r>
      <w:r>
        <w:rPr>
          <w:rFonts w:ascii="Calibri" w:hAnsi="Calibri"/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2025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1"/>
        <w:rPr>
          <w:rFonts w:ascii="Calibri" w:cs="Calibri" w:hAnsi="Calibri" w:eastAsia="Calibri"/>
          <w:kern w:val="1"/>
          <w:sz w:val="30"/>
          <w:szCs w:val="30"/>
          <w:u w:color="000000"/>
        </w:rPr>
      </w:pPr>
      <w:r>
        <w:rPr>
          <w:rFonts w:ascii="Helvetica" w:hAnsi="Helvetica"/>
          <w:b w:val="1"/>
          <w:bCs w:val="1"/>
          <w:kern w:val="1"/>
          <w:sz w:val="30"/>
          <w:szCs w:val="30"/>
          <w:u w:color="000000"/>
          <w:rtl w:val="0"/>
          <w:lang w:val="it-IT"/>
        </w:rPr>
        <w:t>Soggettiva</w:t>
      </w:r>
      <w:r>
        <w:rPr>
          <w:rFonts w:ascii="Helvetica" w:hAnsi="Helvetica"/>
          <w:b w:val="1"/>
          <w:bCs w:val="1"/>
          <w:spacing w:val="-5"/>
          <w:kern w:val="1"/>
          <w:sz w:val="30"/>
          <w:szCs w:val="30"/>
          <w:u w:color="000000"/>
          <w:rtl w:val="0"/>
          <w:lang w:val="it-IT"/>
        </w:rPr>
        <w:t xml:space="preserve"> </w:t>
      </w:r>
      <w:r>
        <w:rPr>
          <w:rFonts w:ascii="Helvetica" w:hAnsi="Helvetica"/>
          <w:b w:val="1"/>
          <w:bCs w:val="1"/>
          <w:kern w:val="1"/>
          <w:sz w:val="30"/>
          <w:szCs w:val="30"/>
          <w:u w:color="000000"/>
          <w:rtl w:val="0"/>
          <w:lang w:val="it-IT"/>
        </w:rPr>
        <w:t xml:space="preserve">Gallery </w:t>
      </w:r>
      <w:r>
        <w:rPr>
          <w:rFonts w:ascii="Calibri" w:hAnsi="Calibri"/>
          <w:kern w:val="1"/>
          <w:sz w:val="30"/>
          <w:szCs w:val="30"/>
          <w:u w:color="000000"/>
          <w:rtl w:val="0"/>
          <w:lang w:val="it-IT"/>
        </w:rPr>
        <w:t>presenta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1"/>
        <w:rPr>
          <w:rFonts w:ascii="Calibri" w:cs="Calibri" w:hAnsi="Calibri" w:eastAsia="Calibri"/>
          <w:outline w:val="0"/>
          <w:color w:val="000000"/>
          <w:kern w:val="1"/>
          <w:sz w:val="28"/>
          <w:szCs w:val="28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Calibri" w:cs="Calibri" w:hAnsi="Calibri" w:eastAsia="Calibri"/>
          <w:b w:val="1"/>
          <w:bCs w:val="1"/>
          <w:kern w:val="1"/>
          <w:sz w:val="28"/>
          <w:szCs w:val="28"/>
          <w:lang w:val="it-IT"/>
        </w:rPr>
      </w:pPr>
      <w:r>
        <w:rPr>
          <w:rFonts w:ascii="Helvetica" w:hAnsi="Helvetica"/>
          <w:b w:val="1"/>
          <w:bCs w:val="1"/>
          <w:outline w:val="0"/>
          <w:color w:val="b00004"/>
          <w:kern w:val="1"/>
          <w:sz w:val="34"/>
          <w:szCs w:val="34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LE CASE DEL CINEMA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Calibri" w:cs="Calibri" w:hAnsi="Calibri" w:eastAsia="Calibri"/>
          <w:outline w:val="0"/>
          <w:color w:val="000000"/>
          <w:kern w:val="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Di default"/>
        <w:suppressAutoHyphens w:val="1"/>
        <w:spacing w:before="0" w:after="240" w:line="240" w:lineRule="auto"/>
        <w:jc w:val="both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Soggettiva Gallery, la prima e unica galleria in Italia dedicata interamente all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espressione cinematografica attraverso la sua rappresentazione grafica </w:t>
      </w:r>
      <w:r>
        <w:rPr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orgogliosa di presentare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"Le case del cinema</w:t>
      </w:r>
      <w:r>
        <w:rPr>
          <w:rFonts w:ascii="Helvetica" w:hAnsi="Helvetica" w:hint="default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dal 3 aprile al 17 maggio. 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Mentre, in occasione del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Salone del Mobile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e della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Milano Design Week 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mondo del design celebra le case e gli interni, noi di Soggettiva Gallery ci focalizziamo sulle vere </w:t>
      </w:r>
      <w:r>
        <w:rPr>
          <w:rFonts w:ascii="Arial Unicode MS" w:hAnsi="Arial Unicode MS" w:hint="default"/>
          <w:u w:color="000000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case del cinema</w:t>
      </w:r>
      <w:r>
        <w:rPr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: che </w:t>
      </w:r>
      <w:r>
        <w:rPr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stanno ai personaggi come le case nella vita stanno all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uomo</w:t>
      </w:r>
      <w:r>
        <w:rPr>
          <w:rFonts w:ascii="Helvetica" w:hAnsi="Helvetica" w:hint="default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 Lo dichiar</w:t>
      </w:r>
      <w:r>
        <w:rPr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ò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Dino Risi,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ancora giovane critico cinematografico, in una intervista del 1946 a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Domus.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</w:p>
    <w:p>
      <w:pPr>
        <w:pStyle w:val="Di default"/>
        <w:suppressAutoHyphens w:val="1"/>
        <w:spacing w:before="0" w:after="240" w:line="240" w:lineRule="auto"/>
        <w:jc w:val="both"/>
        <w:rPr>
          <w:rFonts w:ascii="Helvetica" w:cs="Helvetica" w:hAnsi="Helvetica" w:eastAsia="Helvetica"/>
          <w:b w:val="1"/>
          <w:bCs w:val="1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La mostra di Soggettiva Gallery prende spunto da questa constatazione e, viste le nuove tendenze del cinema, diventa ancora piu attuale: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le case, gli edifici, i luoghi sono personaggi comprimari se non veri e propri protagonisti, insieme a quelli che si muovono all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interno della storia.</w:t>
      </w:r>
    </w:p>
    <w:p>
      <w:pPr>
        <w:pStyle w:val="Di default"/>
        <w:suppressAutoHyphens w:val="1"/>
        <w:spacing w:before="0" w:after="240" w:line="240" w:lineRule="auto"/>
        <w:jc w:val="both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percorso in opere d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 si ispira ai luoghi abitati del Cinema, dove l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immaginario cinematografico e architettonico si uniscono alla fantasia e alla tecnica di grandi artisti.</w:t>
      </w:r>
    </w:p>
    <w:p>
      <w:pPr>
        <w:pStyle w:val="Di default"/>
        <w:suppressAutoHyphens w:val="1"/>
        <w:spacing w:before="0" w:after="240" w:line="240" w:lineRule="auto"/>
        <w:jc w:val="both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La mostra </w:t>
      </w:r>
      <w:r>
        <w:rPr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anche parte del palinsesto della contemporanea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 Week Milanese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che si tiene dall</w:t>
      </w:r>
      <w:r>
        <w:rPr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1 al 6 Aprile 2025.</w:t>
      </w:r>
    </w:p>
    <w:p>
      <w:pPr>
        <w:pStyle w:val="Di default"/>
        <w:suppressAutoHyphens w:val="1"/>
        <w:spacing w:before="0" w:after="240" w:line="240" w:lineRule="auto"/>
        <w:jc w:val="both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Al centro dell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esperienza spiccano l</w:t>
      </w:r>
      <w:r>
        <w:rPr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esclusiva selezione, che ne incarna il cuore, delle oltre 20 opere di </w:t>
      </w:r>
      <w:r>
        <w:rPr>
          <w:rFonts w:ascii="Helvetica" w:hAnsi="Helvetica"/>
          <w:b w:val="1"/>
          <w:b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George Townley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illustratore e designer londinese con base a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Los Angeles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la cui visione, ispirata alla Hollywood degli anni d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oro, celebra la Mecca del cinema attraverso le sue ambientazioni e costruzioni leggendarie compresi storici cinema e teatri.</w:t>
      </w:r>
    </w:p>
    <w:p>
      <w:pPr>
        <w:pStyle w:val="Di default"/>
        <w:suppressAutoHyphens w:val="1"/>
        <w:spacing w:before="0" w:after="240" w:line="240" w:lineRule="auto"/>
        <w:jc w:val="both"/>
        <w:rPr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esposizione offre inoltre un ricco panorama delle icone architettoniche cinematografiche, abbracciando titoli cult quali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Parasite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Velluto Blu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In the Mood for Love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Se mi lasci ti cancello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Rocky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Singin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’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in the Rain</w:t>
      </w:r>
      <w:r>
        <w:rPr>
          <w:rFonts w:ascii="Helvetica" w:hAnsi="Helvetica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;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insieme a omaggi a capolavori come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pt-PT"/>
          <w14:textOutline w14:w="12700" w14:cap="flat">
            <w14:noFill/>
            <w14:miter w14:lim="400000"/>
          </w14:textOutline>
        </w:rPr>
        <w:t>Mulholland Drive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di </w:t>
      </w:r>
      <w:r>
        <w:rPr>
          <w:rFonts w:ascii="Helvetica" w:hAnsi="Helvetica"/>
          <w:b w:val="1"/>
          <w:b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David Lynch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Shining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di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Stanley Kubrick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Rosemary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 Baby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di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Roman Polanski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e alle atmosfere surreali da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famiglia Addams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a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Ghostbusters</w:t>
      </w:r>
      <w:r>
        <w:rPr>
          <w:rFonts w:ascii="Helvetica" w:hAnsi="Helvetica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da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Willy Wonka</w:t>
      </w:r>
      <w:r>
        <w:rPr>
          <w:rFonts w:ascii="Helvetica" w:hAnsi="Helvetica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</w:t>
      </w:r>
      <w:r>
        <w:rPr>
          <w:rFonts w:ascii="Helvetica" w:hAnsi="Helvetica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Barbie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. Il percorso si arricchisce con riferimenti al genio di registi visionari come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Alfred Hitchcock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Ridley Scott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u w:color="000000"/>
          <w:rtl w:val="0"/>
          <w:lang w:val="nl-NL"/>
          <w14:textOutline w14:w="12700" w14:cap="flat">
            <w14:noFill/>
            <w14:miter w14:lim="400000"/>
          </w14:textOutline>
        </w:rPr>
        <w:t>Brian De Palma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Tim Burton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Martin Scorsese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Steven Spielberg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Wes Anderson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e </w:t>
      </w:r>
      <w:r>
        <w:rPr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Miyazaki</w:t>
      </w: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trasformando ogni tappa in un autentico viaggio tra gli spazi e gli interni del Cinema.</w:t>
      </w:r>
    </w:p>
    <w:p>
      <w:pPr>
        <w:pStyle w:val="Corpo A"/>
        <w:tabs>
          <w:tab w:val="left" w:pos="6080"/>
          <w:tab w:val="left" w:pos="6372"/>
          <w:tab w:val="left" w:pos="7080"/>
          <w:tab w:val="left" w:pos="7788"/>
          <w:tab w:val="left" w:pos="8496"/>
          <w:tab w:val="left" w:pos="9132"/>
        </w:tabs>
        <w:spacing w:line="192" w:lineRule="auto"/>
        <w:jc w:val="both"/>
        <w:rPr>
          <w:rFonts w:ascii="Calibri" w:cs="Calibri" w:hAnsi="Calibri" w:eastAsia="Calibri"/>
          <w:kern w:val="2"/>
          <w:sz w:val="26"/>
          <w:szCs w:val="26"/>
          <w:u w:color="000000"/>
        </w:rPr>
      </w:pPr>
      <w:r>
        <w:rPr>
          <w:rFonts w:ascii="Calibri" w:hAnsi="Calibri"/>
          <w:kern w:val="2"/>
          <w:sz w:val="26"/>
          <w:szCs w:val="26"/>
          <w:u w:color="000000"/>
          <w:rtl w:val="0"/>
          <w:lang w:val="it-IT"/>
        </w:rPr>
        <w:t xml:space="preserve">Lo spazio </w:t>
      </w:r>
      <w:r>
        <w:rPr>
          <w:rFonts w:ascii="Calibri" w:hAnsi="Calibri" w:hint="default"/>
          <w:kern w:val="2"/>
          <w:sz w:val="26"/>
          <w:szCs w:val="26"/>
          <w:u w:color="000000"/>
          <w:rtl w:val="0"/>
          <w:lang w:val="it-IT"/>
        </w:rPr>
        <w:t>“</w:t>
      </w:r>
      <w:r>
        <w:rPr>
          <w:rFonts w:ascii="Calibri" w:hAnsi="Calibri"/>
          <w:kern w:val="2"/>
          <w:sz w:val="26"/>
          <w:szCs w:val="26"/>
          <w:u w:color="000000"/>
          <w:rtl w:val="0"/>
          <w:lang w:val="it-IT"/>
        </w:rPr>
        <w:t>dell</w:t>
      </w:r>
      <w:r>
        <w:rPr>
          <w:rFonts w:ascii="Calibri" w:hAnsi="Calibri" w:hint="default"/>
          <w:kern w:val="2"/>
          <w:sz w:val="26"/>
          <w:szCs w:val="26"/>
          <w:u w:color="000000"/>
          <w:rtl w:val="0"/>
          <w:lang w:val="it-IT"/>
        </w:rPr>
        <w:t>’</w:t>
      </w:r>
      <w:r>
        <w:rPr>
          <w:rFonts w:ascii="Calibri" w:hAnsi="Calibri"/>
          <w:kern w:val="2"/>
          <w:sz w:val="26"/>
          <w:szCs w:val="26"/>
          <w:u w:color="000000"/>
          <w:rtl w:val="0"/>
          <w:lang w:val="it-IT"/>
        </w:rPr>
        <w:t>abitare</w:t>
      </w:r>
      <w:r>
        <w:rPr>
          <w:rFonts w:ascii="Calibri" w:hAnsi="Calibri" w:hint="default"/>
          <w:kern w:val="2"/>
          <w:sz w:val="26"/>
          <w:szCs w:val="26"/>
          <w:u w:color="000000"/>
          <w:rtl w:val="0"/>
          <w:lang w:val="it-IT"/>
        </w:rPr>
        <w:t xml:space="preserve">” </w:t>
      </w:r>
      <w:r>
        <w:rPr>
          <w:rFonts w:ascii="Calibri" w:hAnsi="Calibri"/>
          <w:kern w:val="2"/>
          <w:sz w:val="26"/>
          <w:szCs w:val="26"/>
          <w:u w:color="000000"/>
          <w:rtl w:val="0"/>
          <w:lang w:val="it-IT"/>
        </w:rPr>
        <w:t>e l</w:t>
      </w:r>
      <w:r>
        <w:rPr>
          <w:rFonts w:ascii="Calibri" w:hAnsi="Calibri" w:hint="default"/>
          <w:kern w:val="2"/>
          <w:sz w:val="26"/>
          <w:szCs w:val="26"/>
          <w:u w:color="000000"/>
          <w:rtl w:val="0"/>
          <w:lang w:val="it-IT"/>
        </w:rPr>
        <w:t>’</w:t>
      </w:r>
      <w:r>
        <w:rPr>
          <w:rFonts w:ascii="Calibri" w:hAnsi="Calibri"/>
          <w:kern w:val="2"/>
          <w:sz w:val="26"/>
          <w:szCs w:val="26"/>
          <w:u w:color="000000"/>
          <w:rtl w:val="0"/>
          <w:lang w:val="it-IT"/>
        </w:rPr>
        <w:t>immaginazione si fondono in un evento unico.a celebrare il sofisticato intreccio di luoghi, design e narrazione cinematografica, offrendo al pubblico un viaggio immersivo nel cuore e nell</w:t>
      </w:r>
      <w:r>
        <w:rPr>
          <w:rFonts w:ascii="Calibri" w:hAnsi="Calibri" w:hint="default"/>
          <w:kern w:val="2"/>
          <w:sz w:val="26"/>
          <w:szCs w:val="26"/>
          <w:u w:color="000000"/>
          <w:rtl w:val="0"/>
          <w:lang w:val="it-IT"/>
        </w:rPr>
        <w:t>’</w:t>
      </w:r>
      <w:r>
        <w:rPr>
          <w:rFonts w:ascii="Calibri" w:hAnsi="Calibri"/>
          <w:kern w:val="2"/>
          <w:sz w:val="26"/>
          <w:szCs w:val="26"/>
          <w:u w:color="000000"/>
          <w:rtl w:val="0"/>
          <w:lang w:val="it-IT"/>
        </w:rPr>
        <w:t xml:space="preserve">anima delle </w:t>
      </w:r>
      <w:r>
        <w:rPr>
          <w:rFonts w:ascii="Calibri" w:hAnsi="Calibri" w:hint="default"/>
          <w:kern w:val="2"/>
          <w:sz w:val="26"/>
          <w:szCs w:val="26"/>
          <w:u w:color="000000"/>
          <w:rtl w:val="0"/>
          <w:lang w:val="it-IT"/>
        </w:rPr>
        <w:t>“</w:t>
      </w:r>
      <w:r>
        <w:rPr>
          <w:rFonts w:ascii="Calibri" w:hAnsi="Calibri"/>
          <w:kern w:val="2"/>
          <w:sz w:val="26"/>
          <w:szCs w:val="26"/>
          <w:u w:color="000000"/>
          <w:rtl w:val="0"/>
          <w:lang w:val="it-IT"/>
        </w:rPr>
        <w:t>case del cinema</w:t>
      </w:r>
      <w:r>
        <w:rPr>
          <w:rFonts w:ascii="Calibri" w:hAnsi="Calibri" w:hint="default"/>
          <w:kern w:val="2"/>
          <w:sz w:val="26"/>
          <w:szCs w:val="26"/>
          <w:u w:color="000000"/>
          <w:rtl w:val="0"/>
          <w:lang w:val="it-IT"/>
        </w:rPr>
        <w:t>”</w:t>
      </w:r>
      <w:r>
        <w:rPr>
          <w:rFonts w:ascii="Calibri" w:hAnsi="Calibri"/>
          <w:kern w:val="2"/>
          <w:sz w:val="26"/>
          <w:szCs w:val="26"/>
          <w:u w:color="000000"/>
          <w:rtl w:val="0"/>
          <w:lang w:val="it-IT"/>
        </w:rPr>
        <w:t>.</w:t>
      </w:r>
    </w:p>
    <w:p>
      <w:pPr>
        <w:pStyle w:val="Corpo A"/>
        <w:tabs>
          <w:tab w:val="left" w:pos="6080"/>
          <w:tab w:val="left" w:pos="6372"/>
          <w:tab w:val="left" w:pos="7080"/>
          <w:tab w:val="left" w:pos="7788"/>
          <w:tab w:val="left" w:pos="8496"/>
          <w:tab w:val="left" w:pos="9132"/>
        </w:tabs>
        <w:spacing w:line="192" w:lineRule="auto"/>
        <w:rPr>
          <w:rFonts w:ascii="Calibri" w:cs="Calibri" w:hAnsi="Calibri" w:eastAsia="Calibri"/>
          <w:b w:val="1"/>
          <w:bCs w:val="1"/>
          <w:kern w:val="2"/>
          <w:sz w:val="26"/>
          <w:szCs w:val="26"/>
          <w:u w:color="000000"/>
          <w:lang w:val="it-IT"/>
        </w:rPr>
      </w:pPr>
    </w:p>
    <w:p>
      <w:pPr>
        <w:pStyle w:val="Di default"/>
        <w:suppressAutoHyphens w:val="1"/>
        <w:spacing w:before="0" w:after="240" w:line="216" w:lineRule="auto"/>
        <w:rPr>
          <w:rStyle w:val="Nessuno"/>
          <w:rFonts w:ascii="Helvetica" w:cs="Helvetica" w:hAnsi="Helvetica" w:eastAsia="Helvetica"/>
          <w:kern w:val="1"/>
          <w:sz w:val="20"/>
          <w:szCs w:val="20"/>
          <w:u w:color="000000"/>
        </w:rPr>
      </w:pPr>
      <w:r>
        <w:rPr>
          <w:rFonts w:ascii="Helvetica" w:hAnsi="Helvetica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Per ulteriori informazioni e contatti:</w:t>
      </w:r>
      <w:r>
        <w:rPr>
          <w:rFonts w:ascii="Helvetica" w:cs="Helvetica" w:hAnsi="Helvetica" w:eastAsia="Helvetica"/>
          <w:sz w:val="22"/>
          <w:szCs w:val="22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📧</w:t>
      </w:r>
      <w:r>
        <w:rPr>
          <w:rFonts w:ascii="Helvetica" w:hAnsi="Helvetica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"mailto:info@soggettivagallery.com"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info@soggettivagallery.com</w:t>
      </w:r>
      <w:r>
        <w:rPr/>
        <w:fldChar w:fldCharType="end" w:fldLock="0"/>
      </w:r>
      <w:r>
        <w:rPr>
          <w:rStyle w:val="Nessuno"/>
          <w:rFonts w:ascii="Helvetica" w:hAnsi="Helvetica"/>
          <w:kern w:val="1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 </w:t>
      </w:r>
      <w:r>
        <w:rPr>
          <w:rStyle w:val="Nessuno"/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🌐</w:t>
      </w:r>
      <w:r>
        <w:rPr>
          <w:rStyle w:val="Nessuno"/>
          <w:rFonts w:ascii="Helvetica" w:hAnsi="Helvetica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"http://www.soggettivagallery.com"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www.soggettivagallery.com</w:t>
      </w:r>
      <w:r>
        <w:rPr/>
        <w:fldChar w:fldCharType="end" w:fldLock="0"/>
      </w:r>
      <w:r>
        <w:rPr>
          <w:rStyle w:val="Nessuno"/>
          <w:rFonts w:ascii="Helvetica" w:hAnsi="Helvetica"/>
          <w:b w:val="1"/>
          <w:bCs w:val="1"/>
          <w:i w:val="1"/>
          <w:iCs w:val="1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Nessuno"/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📱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0"/>
          <w:szCs w:val="2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3357722437-3458463222</w:t>
      </w:r>
      <w:r>
        <w:rPr>
          <w:rStyle w:val="Nessuno"/>
          <w:rFonts w:ascii="Helvetica" w:hAnsi="Helvetica"/>
          <w:b w:val="1"/>
          <w:bCs w:val="1"/>
          <w:i w:val="1"/>
          <w:iCs w:val="1"/>
          <w:kern w:val="1"/>
          <w:sz w:val="20"/>
          <w:szCs w:val="20"/>
          <w:rtl w:val="0"/>
          <w:lang w:val="it-IT"/>
        </w:rPr>
        <w:t xml:space="preserve">                     </w:t>
      </w:r>
      <w:r>
        <w:rPr>
          <w:rStyle w:val="Nessuno"/>
          <w:rFonts w:ascii="Helvetica" w:hAnsi="Helvetica"/>
          <w:b w:val="1"/>
          <w:bCs w:val="1"/>
          <w:kern w:val="1"/>
          <w:sz w:val="20"/>
          <w:szCs w:val="20"/>
          <w:u w:color="000000"/>
          <w:rtl w:val="0"/>
          <w:lang w:val="it-IT"/>
        </w:rPr>
        <w:t>Orari di apertura</w:t>
      </w:r>
      <w:r>
        <w:rPr>
          <w:rStyle w:val="Nessuno"/>
          <w:rFonts w:ascii="Helvetica" w:hAnsi="Helvetica"/>
          <w:kern w:val="1"/>
          <w:sz w:val="20"/>
          <w:szCs w:val="20"/>
          <w:u w:color="000000"/>
          <w:rtl w:val="0"/>
          <w:lang w:val="it-IT"/>
        </w:rPr>
        <w:t>: LUN: 15.45-19.45|Da MAR a SAB: 10-13.30/15.45-19.45 DOM: CHIUSO</w:t>
      </w:r>
    </w:p>
    <w:p>
      <w:pPr>
        <w:pStyle w:val="Corpo A"/>
        <w:tabs>
          <w:tab w:val="left" w:pos="6080"/>
          <w:tab w:val="left" w:pos="6372"/>
          <w:tab w:val="left" w:pos="7080"/>
          <w:tab w:val="left" w:pos="7788"/>
          <w:tab w:val="left" w:pos="8496"/>
          <w:tab w:val="left" w:pos="9132"/>
        </w:tabs>
        <w:spacing w:line="192" w:lineRule="auto"/>
        <w:rPr>
          <w:rStyle w:val="Nessuno"/>
          <w:rFonts w:ascii="Calibri" w:cs="Calibri" w:hAnsi="Calibri" w:eastAsia="Calibri"/>
          <w:b w:val="1"/>
          <w:bCs w:val="1"/>
          <w:kern w:val="2"/>
          <w:sz w:val="26"/>
          <w:szCs w:val="26"/>
          <w:u w:color="000000"/>
        </w:rPr>
      </w:pPr>
      <w:r>
        <w:rPr>
          <w:rStyle w:val="Nessuno"/>
          <w:rFonts w:ascii="Calibri" w:hAnsi="Calibri"/>
          <w:b w:val="1"/>
          <w:bCs w:val="1"/>
          <w:outline w:val="0"/>
          <w:color w:val="b00004"/>
          <w:kern w:val="1"/>
          <w:sz w:val="38"/>
          <w:szCs w:val="3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LE CASE DEL CINEMA </w:t>
      </w:r>
      <w:r>
        <w:rPr>
          <w:rStyle w:val="Nessuno"/>
          <w:rFonts w:ascii="Calibri" w:hAnsi="Calibri"/>
          <w:b w:val="1"/>
          <w:bCs w:val="1"/>
          <w:kern w:val="2"/>
          <w:sz w:val="26"/>
          <w:szCs w:val="26"/>
          <w:u w:color="000000"/>
          <w:rtl w:val="0"/>
          <w:lang w:val="it-IT"/>
        </w:rPr>
        <w:t xml:space="preserve"> 3 aprile al 17 maggio </w:t>
      </w:r>
      <w:r>
        <w:rPr>
          <w:rStyle w:val="Nessuno"/>
          <w:rFonts w:ascii="Calibri" w:hAnsi="Calibri" w:hint="default"/>
          <w:b w:val="1"/>
          <w:bCs w:val="1"/>
          <w:kern w:val="2"/>
          <w:sz w:val="26"/>
          <w:szCs w:val="26"/>
          <w:u w:color="000000"/>
          <w:rtl w:val="0"/>
          <w:lang w:val="it-IT"/>
        </w:rPr>
        <w:t xml:space="preserve">– </w:t>
      </w:r>
      <w:r>
        <w:rPr>
          <w:rStyle w:val="Nessuno"/>
          <w:rFonts w:ascii="Calibri" w:hAnsi="Calibri"/>
          <w:b w:val="1"/>
          <w:bCs w:val="1"/>
          <w:kern w:val="2"/>
          <w:sz w:val="26"/>
          <w:szCs w:val="26"/>
          <w:u w:color="000000"/>
          <w:rtl w:val="0"/>
          <w:lang w:val="it-IT"/>
        </w:rPr>
        <w:t>Milano</w:t>
      </w:r>
    </w:p>
    <w:p>
      <w:pPr>
        <w:pStyle w:val="Di default"/>
        <w:suppressAutoHyphens w:val="1"/>
        <w:spacing w:before="0" w:after="281" w:line="240" w:lineRule="auto"/>
        <w:rPr>
          <w:rStyle w:val="Nessuno"/>
          <w:rFonts w:ascii="Helvetica" w:cs="Helvetica" w:hAnsi="Helvetica" w:eastAsia="Helvetica"/>
          <w:b w:val="1"/>
          <w:bCs w:val="1"/>
          <w:sz w:val="30"/>
          <w:szCs w:val="30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 Percorso in Tre Atti: Citt</w:t>
      </w:r>
      <w:r>
        <w:rPr>
          <w:rStyle w:val="Nessuno"/>
          <w:rFonts w:ascii="Helvetica" w:hAnsi="Helvetica" w:hint="default"/>
          <w:b w:val="1"/>
          <w:b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Style w:val="Nessuno"/>
          <w:rFonts w:ascii="Helvetica" w:hAnsi="Helvetica"/>
          <w:b w:val="1"/>
          <w:b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Facciate e Interni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citt</w:t>
      </w:r>
      <w:r>
        <w:rPr>
          <w:rStyle w:val="Nessuno"/>
          <w:rFonts w:ascii="Helvetica" w:hAnsi="Helvetica" w:hint="default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come set e fabbrica di film</w:t>
      </w:r>
      <w:r>
        <w:rPr>
          <w:rStyle w:val="Nessuno"/>
          <w:rFonts w:ascii="Helvetica" w:cs="Helvetica" w:hAnsi="Helvetica" w:eastAsia="Helvetica"/>
          <w:u w:color="00000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Partendo dalla geografia, 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attenzione si concentra su Los Angeles, la citt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del Cinema. Qui i set all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aperto, le location iconiche e gli ambienti destinati alla produzione si trasformano in</w:t>
      </w:r>
      <w:r>
        <w:rPr>
          <w:rStyle w:val="Nessuno"/>
          <w:rFonts w:ascii="Arial Unicode MS" w:hAnsi="Arial Unicode MS" w:hint="default"/>
          <w:u w:color="000000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fabbriche di film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e ogni angolo diventa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casa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del processo creativo.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Gli esterni e le facciate </w:t>
      </w:r>
      <w:r>
        <w:rPr>
          <w:rStyle w:val="Nessuno"/>
          <w:rFonts w:ascii="Helvetica" w:hAnsi="Helvetica" w:hint="default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urbanistica narrante</w:t>
      </w:r>
      <w:r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secondo livello del percorso mette in luce le architetture e le facciate degli edifici, autentici sfondi filmici. Non solo design urbano: forme, dimensioni e linee esterne di questi contesti raccontano, con il loro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carattere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lo spazio e i luoghi di film immortali.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Gli interni </w:t>
      </w:r>
      <w:r>
        <w:rPr>
          <w:rStyle w:val="Nessuno"/>
          <w:rFonts w:ascii="Helvetica" w:hAnsi="Helvetica" w:hint="default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palcoscenico dell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empatia</w:t>
      </w:r>
      <w:r>
        <w:rPr>
          <w:rStyle w:val="Nessuno"/>
          <w:rFonts w:ascii="Helvetica" w:cs="Helvetica" w:hAnsi="Helvetica" w:eastAsia="Helvetica"/>
          <w:u w:color="00000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Infine, il viaggio si inoltra negli interni delle </w:t>
      </w:r>
      <w:r>
        <w:rPr>
          <w:rStyle w:val="Nessuno"/>
          <w:rFonts w:ascii="Arial Unicode MS" w:hAnsi="Arial Unicode MS" w:hint="default"/>
          <w:u w:color="000000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case del Cinema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: spazi in cui lo spettatore, identificandosi con i personaggi, vive un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esperienza immersiva. E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’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invitato a </w:t>
      </w:r>
      <w:r>
        <w:rPr>
          <w:rStyle w:val="Nessuno"/>
          <w:rFonts w:ascii="Arial Unicode MS" w:hAnsi="Arial Unicode MS" w:hint="default"/>
          <w:u w:color="000000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entrare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negli spazi narrati, e ogni dettaglio d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arredo diventa un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coprotagonista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suppressAutoHyphens w:val="1"/>
        <w:spacing w:before="0" w:after="281" w:line="240" w:lineRule="auto"/>
        <w:rPr>
          <w:rStyle w:val="Nessuno"/>
          <w:rFonts w:ascii="Helvetica" w:cs="Helvetica" w:hAnsi="Helvetica" w:eastAsia="Helvetica"/>
          <w:b w:val="1"/>
          <w:bCs w:val="1"/>
          <w:sz w:val="30"/>
          <w:szCs w:val="30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Cuore Espositivo: Le Opere di George Townley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La colonna portante della mostra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rappresentata da oltre 20 opere di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George Townley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illustratore e designer londinese innamoratosi di Los Angeles. La sua visione, ispirata alla Hollywood degli anni d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oro e filtrata dalla prospettiva unica di un artista straniero in una citt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cos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iconica, si esprime in tavole caratterizzate da linee geometriche, minimalismo e colori che richiamano i fotogrammi degli anni 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60.Le opere di Townley celebrano quella Los Angeles che ha fatto la storia del Cinema: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Movie T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heater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s:</w:t>
      </w:r>
      <w:r>
        <w:rPr>
          <w:rStyle w:val="Nessuno"/>
          <w:rFonts w:ascii="Helvetica" w:cs="Helvetica" w:hAnsi="Helvetica" w:eastAsia="Helvetica"/>
          <w:u w:color="00000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Le vere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case del cinema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. I cinema stessi abitati dai film e pronti ad accogliere come ospiti gli spettatori. 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I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lavori di Townley sono dedicati sia ai pi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famosi Movie Theater </w:t>
      </w:r>
      <w:r>
        <w:rPr>
          <w:rStyle w:val="Nessuno"/>
          <w:rFonts w:ascii="Helvetica" w:hAnsi="Helvetica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art nouveau e liberty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tra cui il Wiltern, 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Aero, il Los Feliz, il Nuart, il L.A. Theatre e 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Art Theatre of Long Beach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Style w:val="Nessuno"/>
          <w:rFonts w:ascii="Helvetica" w:hAnsi="Helvetica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che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al 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celebre Tiki Adult Theater (l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ultimo cinema per adulti rimasto a Los Angeles, una vera istituzione)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Set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iconici e omaggi alla storia del Cinema:</w:t>
      </w:r>
      <w:r>
        <w:rPr>
          <w:rStyle w:val="Nessuno"/>
          <w:rFonts w:ascii="Helvetica" w:cs="Helvetica" w:hAnsi="Helvetica" w:eastAsia="Helvetica"/>
          <w:u w:color="00000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Tra le case indimenticabili: da quella costruita per set del film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nl-NL"/>
          <w14:textOutline w14:w="12700" w14:cap="flat">
            <w14:noFill/>
            <w14:miter w14:lim="400000"/>
          </w14:textOutline>
        </w:rPr>
        <w:t>Barbie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alla leggendaria Ennis House, disegnata dall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archistar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Frank Lloyd Wright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di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da-DK"/>
          <w14:textOutline w14:w="12700" w14:cap="flat">
            <w14:noFill/>
            <w14:miter w14:lim="400000"/>
          </w14:textOutline>
        </w:rPr>
        <w:t>Blade Runner</w:t>
      </w:r>
      <w:r>
        <w:rPr>
          <w:rStyle w:val="Nessuno"/>
          <w:rFonts w:ascii="Helvetica" w:hAnsi="Helvetica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(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Ridley Scott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), fino alla straordinaria Chemosphere, progettata da John Lautner, simbolo di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Omicidio a luci rosse</w:t>
      </w:r>
      <w:r>
        <w:rPr>
          <w:rStyle w:val="Nessuno"/>
          <w:rFonts w:ascii="Helvetica" w:hAnsi="Helvetica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(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Brian De Palma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). Non poteva inoltre mancare il celebre Diner di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pt-PT"/>
          <w14:textOutline w14:w="12700" w14:cap="flat">
            <w14:noFill/>
            <w14:miter w14:lim="400000"/>
          </w14:textOutline>
        </w:rPr>
        <w:t>Mulholland Drive</w:t>
      </w:r>
      <w:r>
        <w:rPr>
          <w:rStyle w:val="Nessuno"/>
          <w:rFonts w:ascii="Helvetica" w:hAnsi="Helvetica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di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David Lynch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suppressAutoHyphens w:val="1"/>
        <w:spacing w:before="0" w:after="281" w:line="120" w:lineRule="auto"/>
        <w:jc w:val="both"/>
        <w:rPr>
          <w:rStyle w:val="Nessuno"/>
          <w:rFonts w:ascii="Helvetica" w:cs="Helvetica" w:hAnsi="Helvetica" w:eastAsia="Helvetica"/>
          <w:b w:val="1"/>
          <w:bCs w:val="1"/>
          <w:sz w:val="30"/>
          <w:szCs w:val="30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Design d</w:t>
      </w:r>
      <w:r>
        <w:rPr>
          <w:rStyle w:val="Nessuno"/>
          <w:rFonts w:ascii="Arial Unicode MS" w:hAnsi="Arial Unicode MS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b w:val="1"/>
          <w:b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Interno e le architetture nel Cinema: </w:t>
      </w:r>
    </w:p>
    <w:p>
      <w:pPr>
        <w:pStyle w:val="Di default"/>
        <w:suppressAutoHyphens w:val="1"/>
        <w:spacing w:before="0" w:after="281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Le case del Cinema si raccontano anche attraverso gli interni, capaci di rendere indimenticabili scene e atmosfere. In questa mostra sono esposti numerosi alternative movie poster che ripercorrono la storia del cinema attraverso il 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design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(e viceversa):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Dai cult come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Parasite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Velluto Blu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passando per </w:t>
      </w:r>
      <w:r>
        <w:rPr>
          <w:rStyle w:val="Nessuno"/>
          <w:rFonts w:ascii="Helvetica" w:hAnsi="Helvetica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n The Mood for Love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Se mi lasci ti cancello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fino a classici intramontabili come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Singin' in the Rain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finestra sul cortile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Gli Uccelli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Psycho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Quest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ultimo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celebrato nelle sue molteplici declinazioni nelle dell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iconico frontale del Bates Motel nella versione gotica di Melvin Mago, quella "alla Mondrian" di Micheal Stiles e quella pi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hitchcockiana di J. Berkley.</w:t>
      </w:r>
    </w:p>
    <w:p>
      <w:pPr>
        <w:pStyle w:val="Di default"/>
        <w:suppressAutoHyphens w:val="1"/>
        <w:spacing w:before="0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 passaggio dall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interno di una casa a quello di un elegante hotel, come immaginato (tramite A.I.) da Utopian Movies per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Shining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o a un ambiente industriale, evidenziato nella sezione dedicata alla famosa Fabbrica del Cioccolato del classico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Willy Wonka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disegnata dal talentuoso illustratore del The New Yorker, Max Dalton. Autore anche delle ironiche e coloratissime opere dedicate alla dimora della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Famiglia Addams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declinata sia in versione diurna che notturna, alla celebre sede dei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Ghostbusters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a Tribeca, New York,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cos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come sempre nella Grande Mela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opera che ritrae la facciata del 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suggestiv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 (e tristemente famoso a causa dell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assassinio di John Lennon) il Dakota a Manhattan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set di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Rosemary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 Baby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di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Roman Polanski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suppressAutoHyphens w:val="1"/>
        <w:spacing w:before="0" w:after="240" w:line="24" w:lineRule="auto"/>
        <w:jc w:val="both"/>
        <w:rPr>
          <w:rStyle w:val="Nessuno"/>
          <w:rFonts w:ascii="Helvetica" w:cs="Helvetica" w:hAnsi="Helvetica" w:eastAsia="Helvetica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 completare questo quadro, opere che reinterpretano luoghi iconici di New York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: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fr-FR"/>
        </w:rPr>
      </w:pPr>
      <w:r>
        <w:rPr>
          <w:rStyle w:val="Nessuno"/>
          <w:rFonts w:ascii="Helvetica" w:hAnsi="Helvetica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La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Times Square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degli anni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50, pullulante di cinema e teatri, dipinta</w:t>
      </w:r>
      <w:r>
        <w:rPr>
          <w:rStyle w:val="Nessuno"/>
          <w:rFonts w:ascii="Helvetica" w:hAnsi="Helvetica"/>
          <w:u w:color="000000"/>
          <w:rtl w:val="0"/>
          <w:lang w:val="pt-PT"/>
          <w14:textOutline w14:w="12700" w14:cap="flat">
            <w14:noFill/>
            <w14:miter w14:lim="400000"/>
          </w14:textOutline>
        </w:rPr>
        <w:t xml:space="preserve"> da Brogan,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Oliver Blake ricostruisce le case e i palazzi della piazza teatro degli scontri avvenuti un secolo fa ispirati al film di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Scorsese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Gangs of New York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indimenticabile palestra di Boxe 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Mickey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dove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Rocky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si allena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 Kyle Frink.</w:t>
      </w:r>
    </w:p>
    <w:p>
      <w:pPr>
        <w:pStyle w:val="Di default"/>
        <w:suppressAutoHyphens w:val="1"/>
        <w:spacing w:before="0" w:after="240" w:line="24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Ma le case del Cinema sono anche abitazioni fantastiche, nate dall</w:t>
      </w:r>
      <w:r>
        <w:rPr>
          <w:rStyle w:val="Nessuno"/>
          <w:rFonts w:ascii="Arial Unicode MS" w:hAnsi="Arial Unicode MS" w:hint="default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b w:val="1"/>
          <w:bCs w:val="1"/>
          <w:sz w:val="26"/>
          <w:szCs w:val="26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immaginazione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: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Le opere ispirate ai film di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Tim Burton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nl-NL"/>
          <w14:textOutline w14:w="12700" w14:cap="flat">
            <w14:noFill/>
            <w14:miter w14:lim="400000"/>
          </w14:textOutline>
        </w:rPr>
        <w:t>Beetlejuice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Pee-We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Edward Mani di Forbice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Nightmare Before Christmas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aprono la porta a idee 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surreali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di casa.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Futurismo, Art-Deco, Bauhaus, Espressionismo nel design futuristico e dispotico del capolavoro di Fritz Lang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Metropolis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nei vibranti dipinti di Le Nevralgie Costanti.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Le meraviglie giapponesi di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Miyazaki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da J.</w:t>
      </w:r>
      <w:r>
        <w:rPr>
          <w:rStyle w:val="Nessuno"/>
          <w:rFonts w:ascii="Helvetica" w:hAnsi="Helvetica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 Henry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ne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Castello Errante di Howl</w:t>
      </w:r>
      <w:r>
        <w:rPr>
          <w:rStyle w:val="Nessuno"/>
          <w:rFonts w:ascii="Helvetica" w:hAnsi="Helvetica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Gli stilosissimi e fantasiosi lavori dedicati a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Grand Budapest Hotel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French Dispatch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di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Wes Anderson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dipinti da Veronica Chessa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True Split Milk ha illustrato le magnificamente le architetture di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Blade Runner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cos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come la fantastica antitesi tra la casa degli uomini e 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casa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(astronave) degli alieni in </w:t>
      </w: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Incontri ravvicinati del terzo tipo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Un elaborato lavoro di Francesco Casolari in un dettagliatissimo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Godzilla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E chi non vorrebbe vivere nella dimora di Frodo ne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Signore degli Anelli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(illustrata da L. Kellaway), o immergersi nell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universo futuristico la serie animata di Hanna&amp;Barbera degli anni '60 </w:t>
      </w:r>
      <w:r>
        <w:rPr>
          <w:rStyle w:val="Nessuno"/>
          <w:rFonts w:ascii="Helvetica" w:hAnsi="Helvetica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 Pronipoti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(</w:t>
      </w:r>
      <w:r>
        <w:rPr>
          <w:rStyle w:val="Nessuno"/>
          <w:rFonts w:ascii="Helvetica" w:hAnsi="Helvetica"/>
          <w:i w:val="1"/>
          <w:iCs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The Jetsons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), disegnata da S.</w:t>
      </w:r>
      <w:r>
        <w:rPr>
          <w:rStyle w:val="Nessuno"/>
          <w:rFonts w:ascii="Helvetica" w:hAnsi="Helvetica"/>
          <w:u w:color="000000"/>
          <w:rtl w:val="0"/>
          <w:lang w:val="pt-PT"/>
          <w14:textOutline w14:w="12700" w14:cap="flat">
            <w14:noFill/>
            <w14:miter w14:lim="400000"/>
          </w14:textOutline>
        </w:rPr>
        <w:t xml:space="preserve"> Andrade.</w:t>
      </w:r>
    </w:p>
    <w:p>
      <w:pPr>
        <w:pStyle w:val="Di default"/>
        <w:suppressAutoHyphens w:val="1"/>
        <w:spacing w:before="0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spacing w:before="0" w:line="24" w:lineRule="auto"/>
        <w:jc w:val="both"/>
        <w:rPr>
          <w:rStyle w:val="Nessuno"/>
          <w:rFonts w:ascii="Helvetica" w:cs="Helvetica" w:hAnsi="Helvetica" w:eastAsia="Helvetica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uppressAutoHyphens w:val="1"/>
        <w:spacing w:before="0" w:after="281" w:line="120" w:lineRule="auto"/>
        <w:jc w:val="both"/>
        <w:rPr>
          <w:rStyle w:val="Nessuno"/>
          <w:rFonts w:ascii="Helvetica" w:cs="Helvetica" w:hAnsi="Helvetica" w:eastAsia="Helvetica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Un invito ad </w:t>
      </w:r>
      <w:r>
        <w:rPr>
          <w:rStyle w:val="Nessuno"/>
          <w:rFonts w:ascii="Helvetica" w:hAnsi="Helvetica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abitare</w:t>
      </w:r>
      <w:r>
        <w:rPr>
          <w:rStyle w:val="Nessuno"/>
          <w:rFonts w:ascii="Helvetica" w:hAnsi="Helvetica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Style w:val="Nessuno"/>
          <w:rFonts w:ascii="Helvetica" w:hAnsi="Helvetica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Cinema e viverne le sue </w:t>
      </w:r>
      <w:r>
        <w:rPr>
          <w:rStyle w:val="Nessuno"/>
          <w:rFonts w:ascii="Helvetica" w:hAnsi="Helvetica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case</w:t>
      </w:r>
      <w:r>
        <w:rPr>
          <w:rStyle w:val="Nessuno"/>
          <w:rFonts w:ascii="Helvetica" w:hAnsi="Helvetica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"Le case del cinema"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è 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 percorso emozionante che unisce geografia, architettura e interior design per raccontare, attraverso le immagini e le suggestioni del Cinema, un percorso nuovo quello che Soggettiva Gallery vi invita a scoprire immaginando che il grande schermo si trasformi in una multisfaccetata dimora delle storie che vivrete.</w:t>
      </w:r>
    </w:p>
    <w:p>
      <w:pPr>
        <w:pStyle w:val="Di default"/>
        <w:suppressAutoHyphens w:val="1"/>
        <w:spacing w:before="0" w:after="240" w:line="240" w:lineRule="auto"/>
        <w:jc w:val="both"/>
      </w:pP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Venite a vivere il Cinema come non lo avete mai fatto: lo spazio dell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abitare e 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immaginazione si fondono in un evento unico.a </w:t>
      </w:r>
      <w:r>
        <w:rPr>
          <w:rStyle w:val="Nessuno"/>
          <w:rFonts w:ascii="Helvetica" w:hAnsi="Helvetica"/>
          <w:u w:color="000000"/>
          <w:rtl w:val="0"/>
          <w:lang w:val="es-ES_tradnl"/>
          <w14:textOutline w14:w="12700" w14:cap="flat">
            <w14:noFill/>
            <w14:miter w14:lim="400000"/>
          </w14:textOutline>
        </w:rPr>
        <w:t>celebra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re il sofisticato intreccio di luoghi, design e narrazione cinematografica, offrendo al pubblico un viaggio immersivo nel cuore e nell</w:t>
      </w:r>
      <w:r>
        <w:rPr>
          <w:rStyle w:val="Nessuno"/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anima delle </w:t>
      </w:r>
      <w:r>
        <w:rPr>
          <w:rStyle w:val="Nessuno"/>
          <w:rFonts w:ascii="Arial Unicode MS" w:hAnsi="Arial Unicode MS" w:hint="default"/>
          <w:u w:color="000000"/>
          <w:rtl w:val="1"/>
          <w:lang w:val="ar-SA" w:bidi="ar-SA"/>
          <w14:textOutline w14:w="12700" w14:cap="flat">
            <w14:noFill/>
            <w14:miter w14:lim="400000"/>
          </w14:textOutline>
        </w:rPr>
        <w:t>“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case del cinema</w:t>
      </w:r>
      <w:r>
        <w:rPr>
          <w:rStyle w:val="Nessuno"/>
          <w:rFonts w:ascii="Helvetica" w:hAnsi="Helvetica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Style w:val="Nessuno"/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ti elenco"/>
  </w:abstractNum>
  <w:abstractNum w:abstractNumId="1">
    <w:multiLevelType w:val="hybridMultilevel"/>
    <w:styleLink w:val="Punti elenco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Times Roman" w:cs="Times Roman" w:hAnsi="Times Roman" w:eastAsia="Times Roman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72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94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16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38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60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82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204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26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48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b4cb4"/>
      <w:kern w:val="1"/>
      <w:sz w:val="20"/>
      <w:szCs w:val="20"/>
      <w:u w:val="single" w:color="0b4cb4"/>
      <w14:textOutline w14:w="12700" w14:cap="flat">
        <w14:noFill/>
        <w14:miter w14:lim="400000"/>
      </w14:textOutline>
      <w14:textFill>
        <w14:solidFill>
          <w14:srgbClr w14:val="0B4CB4"/>
        </w14:solidFill>
      </w14:textFill>
    </w:rPr>
  </w:style>
  <w:style w:type="numbering" w:styleId="Punti elenco">
    <w:name w:val="Punti elenco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