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2AB9" w:rsidRPr="00112AB9" w:rsidRDefault="00112AB9" w:rsidP="00112AB9">
      <w:pPr>
        <w:rPr>
          <w:rFonts w:ascii="Arial" w:eastAsia="Times New Roman" w:hAnsi="Arial" w:cs="Arial"/>
          <w:b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Martedì 25 ottobre alle 18.30 alla Libreria Feltrinelli di Piazza Piemonte a Milano</w:t>
      </w:r>
      <w:r w:rsidRPr="00112AB9">
        <w:rPr>
          <w:rFonts w:ascii="Arial" w:eastAsia="Times New Roman" w:hAnsi="Arial" w:cs="Arial"/>
          <w:b/>
          <w:color w:val="000000" w:themeColor="text1"/>
          <w:sz w:val="22"/>
          <w:szCs w:val="22"/>
          <w:lang w:eastAsia="it-IT"/>
        </w:rPr>
        <w:t xml:space="preserve"> </w:t>
      </w:r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si terrà la presentazione del volume</w:t>
      </w:r>
      <w:r w:rsidRPr="00112AB9">
        <w:rPr>
          <w:rFonts w:ascii="Arial" w:eastAsia="Times New Roman" w:hAnsi="Arial" w:cs="Arial"/>
          <w:b/>
          <w:color w:val="000000" w:themeColor="text1"/>
          <w:sz w:val="22"/>
          <w:szCs w:val="22"/>
          <w:lang w:eastAsia="it-IT"/>
        </w:rPr>
        <w:t xml:space="preserve"> </w:t>
      </w:r>
      <w:r w:rsidRPr="00112AB9">
        <w:rPr>
          <w:rFonts w:ascii="Arial" w:eastAsia="Times New Roman" w:hAnsi="Arial" w:cs="Arial"/>
          <w:b/>
          <w:bCs/>
          <w:i/>
          <w:iCs/>
          <w:color w:val="000000" w:themeColor="text1"/>
          <w:sz w:val="22"/>
          <w:szCs w:val="22"/>
          <w:lang w:eastAsia="it-IT"/>
        </w:rPr>
        <w:t>FOTOGRAFIA Due secoli di storia e immagini</w:t>
      </w:r>
      <w:r w:rsidRPr="00112AB9">
        <w:rPr>
          <w:rFonts w:ascii="Arial" w:eastAsia="Times New Roman" w:hAnsi="Arial" w:cs="Arial"/>
          <w:b/>
          <w:color w:val="000000" w:themeColor="text1"/>
          <w:sz w:val="22"/>
          <w:szCs w:val="22"/>
          <w:lang w:eastAsia="it-IT"/>
        </w:rPr>
        <w:t> di </w:t>
      </w:r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 xml:space="preserve">Walter </w:t>
      </w:r>
      <w:proofErr w:type="spellStart"/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Guadagnini</w:t>
      </w:r>
      <w:proofErr w:type="spellEnd"/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, Skira editore.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Con l’autore intervengono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Maria Vittoria Baravelli</w:t>
      </w: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, 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 xml:space="preserve">Art </w:t>
      </w:r>
      <w:proofErr w:type="spellStart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sharer</w:t>
      </w:r>
      <w:proofErr w:type="spellEnd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 xml:space="preserve">, art and </w:t>
      </w:r>
      <w:proofErr w:type="spellStart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photography</w:t>
      </w:r>
      <w:proofErr w:type="spellEnd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 xml:space="preserve"> curator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  <w:bookmarkStart w:id="0" w:name="_GoBack"/>
      <w:bookmarkEnd w:id="0"/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 xml:space="preserve">Roberto </w:t>
      </w:r>
      <w:proofErr w:type="spellStart"/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Mutti</w:t>
      </w:r>
      <w:proofErr w:type="spellEnd"/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, 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Storico della fotografia e giornalista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Paolo Ventura, 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Fotografo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INGRESSO LIBERO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La fotografia è stata uno dei linguaggi principali della modernità e, a partire dalla rivoluzione digitale, è divenuta anche quello più utilizzato nella comunicazione quotidiana, privata e pubblica. Al contempo, è una delle arti che hanno segnato il XIX e il XX secolo, assumendo nel ventunesimo un ruolo sempre più centrale nel panorama della creazione contemporanea, in ogni parte del mondo, all’interno di ogni sistema sociale e culturale.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b/>
          <w:bCs/>
          <w:i/>
          <w:iCs/>
          <w:color w:val="000000" w:themeColor="text1"/>
          <w:sz w:val="22"/>
          <w:szCs w:val="22"/>
          <w:lang w:eastAsia="it-IT"/>
        </w:rPr>
        <w:t>Questo volume mostra gli infiniti volti della fotografia ed è allo stesso tempo un affascinante racconto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: </w:t>
      </w:r>
      <w:r w:rsidRPr="00112AB9">
        <w:rPr>
          <w:rFonts w:ascii="Arial" w:eastAsia="Times New Roman" w:hAnsi="Arial" w:cs="Arial"/>
          <w:b/>
          <w:bCs/>
          <w:i/>
          <w:iCs/>
          <w:color w:val="000000" w:themeColor="text1"/>
          <w:sz w:val="22"/>
          <w:szCs w:val="22"/>
          <w:lang w:eastAsia="it-IT"/>
        </w:rPr>
        <w:t>tre atlanti visivi di grande impatto ne scandiscono il ritmo “a ritroso”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 xml:space="preserve"> – dalle più recenti sperimentazioni con l’Intelligenza Artificiale di Trevor </w:t>
      </w:r>
      <w:proofErr w:type="spellStart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Paglen</w:t>
      </w:r>
      <w:proofErr w:type="spellEnd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 xml:space="preserve"> alla prima immagine fissata da Joseph </w:t>
      </w:r>
      <w:proofErr w:type="spellStart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Nicéphore</w:t>
      </w:r>
      <w:proofErr w:type="spellEnd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 xml:space="preserve"> </w:t>
      </w:r>
      <w:proofErr w:type="spellStart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Niépce</w:t>
      </w:r>
      <w:proofErr w:type="spellEnd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 xml:space="preserve"> ormai due secoli fa –, intervallando i </w:t>
      </w:r>
      <w:r w:rsidRPr="00112AB9">
        <w:rPr>
          <w:rFonts w:ascii="Arial" w:eastAsia="Times New Roman" w:hAnsi="Arial" w:cs="Arial"/>
          <w:b/>
          <w:bCs/>
          <w:i/>
          <w:iCs/>
          <w:color w:val="000000" w:themeColor="text1"/>
          <w:sz w:val="22"/>
          <w:szCs w:val="22"/>
          <w:lang w:eastAsia="it-IT"/>
        </w:rPr>
        <w:t>sedici capitoli illustrati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 che, con stile narrativo tanto accessibile quanto preciso, espongono la storia di questa disciplina, rivolgendosi agli esperti del settore ma soprattutto ad amatori e appassionati dello strumento fotografico. Completano il libro sedici approfondimenti tematici e una ricca bibliografia.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 xml:space="preserve">Walter </w:t>
      </w:r>
      <w:proofErr w:type="spellStart"/>
      <w:r w:rsidRPr="00112AB9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it-IT"/>
        </w:rPr>
        <w:t>Guadagnini</w:t>
      </w:r>
      <w:proofErr w:type="spellEnd"/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, direttore di CAMERA - Centro Italiano per la Fotografia di Torino, insegna 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Storia della fotografia</w:t>
      </w: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all’Accademia di Belle Arti di Bologna. Ha diretto per dieci anni la Galleria Civica di Modena, è direttore artistico del 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Festival Fotografia Europea</w:t>
      </w: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di Reggio Emilia e ha curato mostre in musei e istituzioni internazionali.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 xml:space="preserve">Responsabile dal 2006 al 2021 della sezione fotografia </w:t>
      </w:r>
      <w:proofErr w:type="gramStart"/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de 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Il</w:t>
      </w:r>
      <w:proofErr w:type="gramEnd"/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 xml:space="preserve"> Giornale dell’Arte</w:t>
      </w: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, è stato ideatore e curatore dei quattro volumi di 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Storia della fotografia</w:t>
      </w: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(Skira) con il contributo dei maggiori storici e critici fotografici internazionali e, sempre per Skira ha curato l’antologia </w:t>
      </w:r>
      <w:r w:rsidRPr="00112AB9">
        <w:rPr>
          <w:rFonts w:ascii="Arial" w:eastAsia="Times New Roman" w:hAnsi="Arial" w:cs="Arial"/>
          <w:i/>
          <w:iCs/>
          <w:color w:val="000000" w:themeColor="text1"/>
          <w:sz w:val="22"/>
          <w:szCs w:val="22"/>
          <w:lang w:eastAsia="it-IT"/>
        </w:rPr>
        <w:t>Racconti dalla camera oscura</w:t>
      </w: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.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112AB9" w:rsidRPr="00112AB9" w:rsidRDefault="00112AB9" w:rsidP="00112AB9">
      <w:pPr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</w:pPr>
      <w:r w:rsidRPr="00112AB9">
        <w:rPr>
          <w:rFonts w:ascii="Arial" w:eastAsia="Times New Roman" w:hAnsi="Arial" w:cs="Arial"/>
          <w:color w:val="000000" w:themeColor="text1"/>
          <w:sz w:val="22"/>
          <w:szCs w:val="22"/>
          <w:lang w:eastAsia="it-IT"/>
        </w:rPr>
        <w:t> </w:t>
      </w:r>
    </w:p>
    <w:p w:rsidR="003325A5" w:rsidRDefault="003325A5"/>
    <w:sectPr w:rsidR="003325A5" w:rsidSect="004D639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B9"/>
    <w:rsid w:val="00112AB9"/>
    <w:rsid w:val="003325A5"/>
    <w:rsid w:val="004D639F"/>
    <w:rsid w:val="00543F8C"/>
    <w:rsid w:val="00D5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AB3325"/>
  <w15:chartTrackingRefBased/>
  <w15:docId w15:val="{03F396D7-F3B6-D24D-BA77-CF4889450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112A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65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87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5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724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46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526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87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433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4578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2275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7793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30479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7378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16110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5116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2854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08612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4894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9497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64794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6340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21875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8002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562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425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99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012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66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9159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5382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084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707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220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100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977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49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45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2022-10-20T14:53:00Z</dcterms:created>
  <dcterms:modified xsi:type="dcterms:W3CDTF">2022-10-20T15:05:00Z</dcterms:modified>
</cp:coreProperties>
</file>