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jc w:val="center"/>
        <w:rPr>
          <w:sz w:val="28"/>
          <w:szCs w:val="28"/>
        </w:rPr>
      </w:pPr>
      <w:r>
        <w:rPr>
          <w:sz w:val="28"/>
          <w:szCs w:val="28"/>
          <w:rtl w:val="0"/>
          <w:lang w:val="it-IT"/>
        </w:rPr>
        <w:t>Comunicato Stampa</w:t>
      </w:r>
      <w:r>
        <w:rPr>
          <w:sz w:val="28"/>
          <w:szCs w:val="28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4217468</wp:posOffset>
            </wp:positionH>
            <wp:positionV relativeFrom="line">
              <wp:posOffset>94943</wp:posOffset>
            </wp:positionV>
            <wp:extent cx="1896238" cy="175655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" descr="Immagin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6238" cy="175655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"/>
        <w:jc w:val="center"/>
        <w:rPr>
          <w:sz w:val="28"/>
          <w:szCs w:val="28"/>
        </w:rPr>
      </w:pPr>
    </w:p>
    <w:p>
      <w:pPr>
        <w:pStyle w:val="Corpo"/>
        <w:jc w:val="center"/>
        <w:rPr>
          <w:sz w:val="28"/>
          <w:szCs w:val="28"/>
        </w:rPr>
      </w:pPr>
    </w:p>
    <w:p>
      <w:pPr>
        <w:pStyle w:val="Corpo"/>
        <w:jc w:val="center"/>
        <w:rPr>
          <w:sz w:val="28"/>
          <w:szCs w:val="28"/>
        </w:rPr>
      </w:pPr>
    </w:p>
    <w:p>
      <w:pPr>
        <w:pStyle w:val="Corpo"/>
        <w:jc w:val="center"/>
        <w:rPr>
          <w:sz w:val="32"/>
          <w:szCs w:val="32"/>
        </w:rPr>
      </w:pPr>
      <w:r>
        <w:rPr>
          <w:sz w:val="32"/>
          <w:szCs w:val="32"/>
          <w:rtl w:val="0"/>
          <w:lang w:val="it-IT"/>
        </w:rPr>
        <w:t>eVenti</w:t>
      </w:r>
    </w:p>
    <w:p>
      <w:pPr>
        <w:pStyle w:val="Corpo"/>
        <w:jc w:val="center"/>
      </w:pPr>
      <w:r>
        <w:rPr>
          <w:rtl w:val="0"/>
          <w:lang w:val="it-IT"/>
        </w:rPr>
        <w:t xml:space="preserve">IV edizione de La Casa immaginata </w:t>
      </w:r>
    </w:p>
    <w:p>
      <w:pPr>
        <w:pStyle w:val="Corpo"/>
        <w:jc w:val="center"/>
        <w:rPr>
          <w:i w:val="1"/>
          <w:iCs w:val="1"/>
          <w:sz w:val="26"/>
          <w:szCs w:val="26"/>
        </w:rPr>
      </w:pPr>
      <w:r>
        <w:rPr>
          <w:i w:val="1"/>
          <w:iCs w:val="1"/>
          <w:sz w:val="26"/>
          <w:szCs w:val="26"/>
          <w:rtl w:val="0"/>
          <w:lang w:val="it-IT"/>
        </w:rPr>
        <w:t xml:space="preserve"> Scatola magica</w:t>
      </w: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it-IT"/>
        </w:rPr>
        <w:t xml:space="preserve">Opening </w:t>
      </w:r>
    </w:p>
    <w:p>
      <w:pPr>
        <w:pStyle w:val="Corpo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it-IT"/>
        </w:rPr>
        <w:t>mercoled</w:t>
      </w:r>
      <w:r>
        <w:rPr>
          <w:rFonts w:ascii="Helvetica" w:hAnsi="Helvetica" w:hint="default"/>
          <w:sz w:val="24"/>
          <w:szCs w:val="24"/>
          <w:rtl w:val="0"/>
          <w:lang w:val="it-IT"/>
        </w:rPr>
        <w:t xml:space="preserve">ì </w:t>
      </w:r>
      <w:r>
        <w:rPr>
          <w:rFonts w:ascii="Helvetica" w:hAnsi="Helvetica"/>
          <w:sz w:val="24"/>
          <w:szCs w:val="24"/>
          <w:rtl w:val="0"/>
          <w:lang w:val="it-IT"/>
        </w:rPr>
        <w:t>5 ottobre 2022</w:t>
      </w:r>
    </w:p>
    <w:p>
      <w:pPr>
        <w:pStyle w:val="Corpo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it-IT"/>
        </w:rPr>
        <w:t>dalle ore 18.00 alle ore 22.00</w:t>
      </w:r>
    </w:p>
    <w:p>
      <w:pPr>
        <w:pStyle w:val="Corpo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it-IT"/>
        </w:rPr>
        <w:t>B&amp;B dei Papi Via del Ginnasio, 8</w:t>
      </w:r>
    </w:p>
    <w:p>
      <w:pPr>
        <w:pStyle w:val="Corpo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it-IT"/>
        </w:rPr>
        <w:t xml:space="preserve">Viterbo </w:t>
      </w:r>
    </w:p>
    <w:p>
      <w:pPr>
        <w:pStyle w:val="Di default"/>
        <w:bidi w:val="0"/>
        <w:spacing w:before="0" w:after="240" w:line="240" w:lineRule="auto"/>
        <w:ind w:left="0" w:right="0" w:firstLine="0"/>
        <w:jc w:val="left"/>
        <w:rPr>
          <w:rFonts w:ascii="Helvetica" w:cs="Helvetica" w:hAnsi="Helvetica" w:eastAsia="Helvetica"/>
          <w:sz w:val="24"/>
          <w:szCs w:val="24"/>
          <w:rtl w:val="0"/>
        </w:rPr>
      </w:pPr>
    </w:p>
    <w:p>
      <w:pPr>
        <w:pStyle w:val="Corpo"/>
        <w:jc w:val="both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it-IT"/>
        </w:rPr>
        <w:t>Il Boutique Hotel dei Papi con eVenti celebra venti anni di attivit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à</w:t>
      </w:r>
      <w:r>
        <w:rPr>
          <w:rFonts w:ascii="Helvetica" w:hAnsi="Helvetica"/>
          <w:sz w:val="24"/>
          <w:szCs w:val="24"/>
          <w:rtl w:val="0"/>
          <w:lang w:val="it-IT"/>
        </w:rPr>
        <w:t>, dal 2002 al 2022. Confermando la vocazione alla promozione di eventi artistici, il 5 ottobre si terr</w:t>
      </w:r>
      <w:r>
        <w:rPr>
          <w:rFonts w:ascii="Helvetica" w:hAnsi="Helvetica" w:hint="default"/>
          <w:sz w:val="24"/>
          <w:szCs w:val="24"/>
          <w:rtl w:val="0"/>
          <w:lang w:val="it-IT"/>
        </w:rPr>
        <w:t xml:space="preserve">à </w:t>
      </w:r>
      <w:r>
        <w:rPr>
          <w:rFonts w:ascii="Helvetica" w:hAnsi="Helvetica"/>
          <w:sz w:val="24"/>
          <w:szCs w:val="24"/>
          <w:rtl w:val="0"/>
          <w:lang w:val="it-IT"/>
        </w:rPr>
        <w:t>l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>opening della IV edizione de La Casa immaginata, l</w:t>
      </w:r>
      <w:r>
        <w:rPr>
          <w:rFonts w:ascii="Helvetica" w:hAnsi="Helvetica" w:hint="default"/>
          <w:sz w:val="24"/>
          <w:szCs w:val="24"/>
          <w:rtl w:val="1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evento </w:t>
      </w:r>
      <w:r>
        <w:rPr>
          <w:rFonts w:ascii="Helvetica" w:hAnsi="Helvetica"/>
          <w:sz w:val="24"/>
          <w:szCs w:val="24"/>
          <w:rtl w:val="0"/>
          <w:lang w:val="it-IT"/>
        </w:rPr>
        <w:t>che apre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al pubblico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le porte del B&amp;B ospitando </w:t>
      </w:r>
      <w:r>
        <w:rPr>
          <w:rFonts w:ascii="Helvetica" w:hAnsi="Helvetica"/>
          <w:sz w:val="24"/>
          <w:szCs w:val="24"/>
          <w:rtl w:val="0"/>
          <w:lang w:val="it-IT"/>
        </w:rPr>
        <w:t>installazioni e performance artistiche.</w:t>
      </w:r>
    </w:p>
    <w:p>
      <w:pPr>
        <w:pStyle w:val="Corpo"/>
        <w:jc w:val="both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it-IT"/>
        </w:rPr>
        <w:t>Curatrice dell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>evento e proprietaria del B&amp;B dei Papi, Rosanna Stoppani, ha invitato gli artisti che hanno partecipato a venti anni di mostre.</w:t>
      </w:r>
    </w:p>
    <w:p>
      <w:pPr>
        <w:pStyle w:val="Corpo"/>
        <w:jc w:val="both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it-IT"/>
        </w:rPr>
        <w:t xml:space="preserve">La manifestazione prende il nome di 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545454"/>
          <w:sz w:val="24"/>
          <w:szCs w:val="24"/>
          <w:rtl w:val="0"/>
          <w:lang w:val="it-IT"/>
          <w14:textFill>
            <w14:solidFill>
              <w14:srgbClr w14:val="555555"/>
            </w14:solidFill>
          </w14:textFill>
        </w:rPr>
        <w:t>Scatola magica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perch</w:t>
      </w:r>
      <w:r>
        <w:rPr>
          <w:rFonts w:ascii="Helvetica" w:hAnsi="Helvetica" w:hint="default"/>
          <w:sz w:val="24"/>
          <w:szCs w:val="24"/>
          <w:rtl w:val="0"/>
          <w:lang w:val="it-IT"/>
        </w:rPr>
        <w:t xml:space="preserve">é </w:t>
      </w:r>
      <w:r>
        <w:rPr>
          <w:rFonts w:ascii="Helvetica" w:hAnsi="Helvetica"/>
          <w:sz w:val="24"/>
          <w:szCs w:val="24"/>
          <w:rtl w:val="0"/>
          <w:lang w:val="it-IT"/>
        </w:rPr>
        <w:t>intende proporsi come uno scrigno nel quale si confondono ricordi e progetti</w:t>
      </w:r>
      <w:r>
        <w:rPr>
          <w:rFonts w:ascii="Helvetica" w:hAnsi="Helvetica"/>
          <w:sz w:val="24"/>
          <w:szCs w:val="24"/>
          <w:rtl w:val="0"/>
        </w:rPr>
        <w:t>.</w:t>
      </w:r>
    </w:p>
    <w:p>
      <w:pPr>
        <w:pStyle w:val="Corpo"/>
        <w:jc w:val="both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sz w:val="24"/>
          <w:szCs w:val="24"/>
          <w:rtl w:val="0"/>
          <w:lang w:val="it-IT"/>
        </w:rPr>
        <w:t>Come nelle edizioni precedenti l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>evento porr</w:t>
      </w:r>
      <w:r>
        <w:rPr>
          <w:rFonts w:ascii="Helvetica" w:hAnsi="Helvetica" w:hint="default"/>
          <w:sz w:val="24"/>
          <w:szCs w:val="24"/>
          <w:rtl w:val="0"/>
          <w:lang w:val="it-IT"/>
        </w:rPr>
        <w:t xml:space="preserve">à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in discussione i limiti tra interno ed esterno, tra pubblico e privato. Le installazioni prendono il via con la parete specchiante di Gloria Lauro: </w:t>
      </w:r>
      <w:r>
        <w:rPr>
          <w:rFonts w:ascii="Helvetica" w:hAnsi="Helvetica"/>
          <w:i w:val="1"/>
          <w:iCs w:val="1"/>
          <w:sz w:val="24"/>
          <w:szCs w:val="24"/>
          <w:rtl w:val="0"/>
          <w:lang w:val="it-IT"/>
        </w:rPr>
        <w:t>Riflettente Riflettere</w:t>
      </w:r>
      <w:r>
        <w:rPr>
          <w:rFonts w:ascii="Helvetica" w:hAnsi="Helvetica"/>
          <w:sz w:val="24"/>
          <w:szCs w:val="24"/>
          <w:rtl w:val="0"/>
        </w:rPr>
        <w:t xml:space="preserve"> </w:t>
      </w:r>
      <w:r>
        <w:rPr>
          <w:rFonts w:ascii="Helvetica" w:hAnsi="Helvetica"/>
          <w:sz w:val="24"/>
          <w:szCs w:val="24"/>
          <w:rtl w:val="0"/>
          <w:lang w:val="it-IT"/>
        </w:rPr>
        <w:t>dilater</w:t>
      </w:r>
      <w:r>
        <w:rPr>
          <w:rFonts w:ascii="Helvetica" w:hAnsi="Helvetica" w:hint="default"/>
          <w:sz w:val="24"/>
          <w:szCs w:val="24"/>
          <w:rtl w:val="0"/>
          <w:lang w:val="it-IT"/>
        </w:rPr>
        <w:t xml:space="preserve">à </w:t>
      </w:r>
      <w:r>
        <w:rPr>
          <w:rFonts w:ascii="Helvetica" w:hAnsi="Helvetica"/>
          <w:sz w:val="24"/>
          <w:szCs w:val="24"/>
          <w:rtl w:val="0"/>
          <w:lang w:val="it-IT"/>
        </w:rPr>
        <w:t>lo spazio domestico compenetrando l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>ambiente urbano. Dalla piazza l</w:t>
      </w:r>
      <w:r>
        <w:rPr>
          <w:rFonts w:ascii="Helvetica" w:hAnsi="Helvetica"/>
          <w:sz w:val="24"/>
          <w:szCs w:val="24"/>
          <w:rtl w:val="0"/>
        </w:rPr>
        <w:t xml:space="preserve">a </w:t>
      </w:r>
      <w:r>
        <w:rPr>
          <w:rFonts w:ascii="Helvetica" w:hAnsi="Helvetica"/>
          <w:i w:val="1"/>
          <w:iCs w:val="1"/>
          <w:sz w:val="24"/>
          <w:szCs w:val="24"/>
          <w:rtl w:val="0"/>
          <w:lang w:val="it-IT"/>
        </w:rPr>
        <w:t>S</w:t>
      </w:r>
      <w:r>
        <w:rPr>
          <w:rFonts w:ascii="Helvetica" w:hAnsi="Helvetica"/>
          <w:i w:val="1"/>
          <w:iCs w:val="1"/>
          <w:sz w:val="24"/>
          <w:szCs w:val="24"/>
          <w:rtl w:val="0"/>
          <w:lang w:val="it-IT"/>
        </w:rPr>
        <w:t xml:space="preserve">catola </w:t>
      </w:r>
      <w:r>
        <w:rPr>
          <w:rFonts w:ascii="Helvetica" w:hAnsi="Helvetica"/>
          <w:i w:val="1"/>
          <w:iCs w:val="1"/>
          <w:sz w:val="24"/>
          <w:szCs w:val="24"/>
          <w:rtl w:val="0"/>
          <w:lang w:val="it-IT"/>
        </w:rPr>
        <w:t>celeste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di Federico Paris guider</w:t>
      </w:r>
      <w:r>
        <w:rPr>
          <w:rFonts w:ascii="Helvetica" w:hAnsi="Helvetica" w:hint="default"/>
          <w:sz w:val="24"/>
          <w:szCs w:val="24"/>
          <w:rtl w:val="0"/>
        </w:rPr>
        <w:t xml:space="preserve">à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i visitatori </w:t>
      </w:r>
      <w:r>
        <w:rPr>
          <w:rFonts w:ascii="Helvetica" w:hAnsi="Helvetica"/>
          <w:sz w:val="24"/>
          <w:szCs w:val="24"/>
          <w:rtl w:val="0"/>
          <w:lang w:val="it-IT"/>
        </w:rPr>
        <w:t>verso l</w:t>
      </w:r>
      <w:r>
        <w:rPr>
          <w:rFonts w:ascii="Helvetica" w:hAnsi="Helvetica" w:hint="default"/>
          <w:sz w:val="24"/>
          <w:szCs w:val="24"/>
          <w:rtl w:val="1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>interno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della casa</w:t>
      </w:r>
      <w:r>
        <w:rPr>
          <w:rFonts w:ascii="Helvetica" w:hAnsi="Helvetica"/>
          <w:sz w:val="24"/>
          <w:szCs w:val="24"/>
          <w:rtl w:val="0"/>
        </w:rPr>
        <w:t>,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mentre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alla finestra appariranno le </w:t>
      </w:r>
      <w:r>
        <w:rPr>
          <w:rFonts w:ascii="Helvetica" w:hAnsi="Helvetica"/>
          <w:i w:val="1"/>
          <w:iCs w:val="1"/>
          <w:sz w:val="24"/>
          <w:szCs w:val="24"/>
          <w:rtl w:val="0"/>
          <w:lang w:val="it-IT"/>
        </w:rPr>
        <w:t>Fo</w:t>
      </w:r>
      <w:r>
        <w:rPr>
          <w:rFonts w:ascii="Helvetica" w:hAnsi="Helvetica"/>
          <w:i w:val="1"/>
          <w:iCs w:val="1"/>
          <w:sz w:val="24"/>
          <w:szCs w:val="24"/>
          <w:rtl w:val="0"/>
          <w:lang w:val="it-IT"/>
        </w:rPr>
        <w:t xml:space="preserve">rmiche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di Stefano </w:t>
      </w:r>
      <w:r>
        <w:rPr>
          <w:rFonts w:ascii="Helvetica" w:hAnsi="Helvetica"/>
          <w:sz w:val="24"/>
          <w:szCs w:val="24"/>
          <w:rtl w:val="0"/>
          <w:lang w:val="it-IT"/>
        </w:rPr>
        <w:t>D</w:t>
      </w:r>
      <w:r>
        <w:rPr>
          <w:rFonts w:ascii="Helvetica" w:hAnsi="Helvetica"/>
          <w:sz w:val="24"/>
          <w:szCs w:val="24"/>
          <w:rtl w:val="0"/>
          <w:lang w:val="pt-PT"/>
        </w:rPr>
        <w:t>i Maulo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, oniriche custodi della soglia, nel loro compito apotropaico coadiuvate dal </w:t>
      </w:r>
      <w:r>
        <w:rPr>
          <w:rFonts w:ascii="Helvetica" w:hAnsi="Helvetica"/>
          <w:i w:val="1"/>
          <w:iCs w:val="1"/>
          <w:sz w:val="24"/>
          <w:szCs w:val="24"/>
          <w:rtl w:val="0"/>
          <w:lang w:val="it-IT"/>
        </w:rPr>
        <w:t>Liberasogni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di Maria Olimpia Orsalini. L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>allestimento proseguir</w:t>
      </w:r>
      <w:r>
        <w:rPr>
          <w:rFonts w:ascii="Helvetica" w:hAnsi="Helvetica" w:hint="default"/>
          <w:sz w:val="24"/>
          <w:szCs w:val="24"/>
          <w:rtl w:val="0"/>
          <w:lang w:val="it-IT"/>
        </w:rPr>
        <w:t xml:space="preserve">à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con </w:t>
      </w:r>
      <w:r>
        <w:rPr>
          <w:rFonts w:ascii="Helvetica" w:hAnsi="Helvetica"/>
          <w:sz w:val="24"/>
          <w:szCs w:val="24"/>
          <w:rtl w:val="0"/>
        </w:rPr>
        <w:t xml:space="preserve">le </w:t>
      </w:r>
      <w:r>
        <w:rPr>
          <w:rFonts w:ascii="Helvetica" w:hAnsi="Helvetica"/>
          <w:sz w:val="24"/>
          <w:szCs w:val="24"/>
          <w:rtl w:val="0"/>
          <w:lang w:val="it-IT"/>
        </w:rPr>
        <w:t>S</w:t>
      </w:r>
      <w:r>
        <w:rPr>
          <w:rFonts w:ascii="Helvetica" w:hAnsi="Helvetica"/>
          <w:i w:val="1"/>
          <w:iCs w:val="1"/>
          <w:sz w:val="24"/>
          <w:szCs w:val="24"/>
          <w:rtl w:val="0"/>
          <w:lang w:val="it-IT"/>
        </w:rPr>
        <w:t xml:space="preserve">catole ottiche </w:t>
      </w:r>
      <w:r>
        <w:rPr>
          <w:rFonts w:ascii="Helvetica" w:hAnsi="Helvetica"/>
          <w:sz w:val="24"/>
          <w:szCs w:val="24"/>
          <w:rtl w:val="0"/>
          <w:lang w:val="it-IT"/>
        </w:rPr>
        <w:t>di Sonia Giambrone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, contenitori </w:t>
      </w:r>
      <w:r>
        <w:rPr>
          <w:rFonts w:ascii="Helvetica" w:hAnsi="Helvetica"/>
          <w:sz w:val="24"/>
          <w:szCs w:val="24"/>
          <w:rtl w:val="0"/>
          <w:lang w:val="it-IT"/>
        </w:rPr>
        <w:t>incantat</w:t>
      </w:r>
      <w:r>
        <w:rPr>
          <w:rFonts w:ascii="Helvetica" w:hAnsi="Helvetica"/>
          <w:sz w:val="24"/>
          <w:szCs w:val="24"/>
          <w:rtl w:val="0"/>
          <w:lang w:val="it-IT"/>
        </w:rPr>
        <w:t>i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da cui pu</w:t>
      </w:r>
      <w:r>
        <w:rPr>
          <w:rFonts w:ascii="Helvetica" w:hAnsi="Helvetica" w:hint="default"/>
          <w:sz w:val="24"/>
          <w:szCs w:val="24"/>
          <w:rtl w:val="0"/>
          <w:lang w:val="it-IT"/>
        </w:rPr>
        <w:t xml:space="preserve">ò </w:t>
      </w:r>
      <w:r>
        <w:rPr>
          <w:rFonts w:ascii="Helvetica" w:hAnsi="Helvetica"/>
          <w:sz w:val="24"/>
          <w:szCs w:val="24"/>
          <w:rtl w:val="0"/>
          <w:lang w:val="it-IT"/>
        </w:rPr>
        <w:t>emergere ogni cosa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, e con Il </w:t>
      </w:r>
      <w:r>
        <w:rPr>
          <w:rFonts w:ascii="Helvetica" w:hAnsi="Helvetica"/>
          <w:i w:val="1"/>
          <w:iCs w:val="1"/>
          <w:sz w:val="24"/>
          <w:szCs w:val="24"/>
          <w:rtl w:val="0"/>
          <w:lang w:val="it-IT"/>
        </w:rPr>
        <w:t xml:space="preserve">Baule </w:t>
      </w:r>
      <w:r>
        <w:rPr>
          <w:rFonts w:ascii="Helvetica" w:hAnsi="Helvetica"/>
          <w:sz w:val="24"/>
          <w:szCs w:val="24"/>
          <w:rtl w:val="0"/>
          <w:lang w:val="it-IT"/>
        </w:rPr>
        <w:t>di Sophie Savoie,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il pozzo che cattura la luna per riconsegnarla in frammenti di luce galleggianti.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In </w:t>
      </w:r>
      <w:r>
        <w:rPr>
          <w:rFonts w:ascii="Helvetica" w:hAnsi="Helvetica"/>
          <w:i w:val="1"/>
          <w:iCs w:val="1"/>
          <w:sz w:val="24"/>
          <w:szCs w:val="24"/>
          <w:rtl w:val="0"/>
          <w:lang w:val="it-IT"/>
        </w:rPr>
        <w:t>Una Stanza tutta per me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</w:t>
      </w:r>
      <w:r>
        <w:rPr>
          <w:rFonts w:ascii="Helvetica" w:hAnsi="Helvetica"/>
          <w:sz w:val="24"/>
          <w:szCs w:val="24"/>
          <w:rtl w:val="0"/>
          <w:lang w:val="it-IT"/>
        </w:rPr>
        <w:t>Lidia Bachis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racconter</w:t>
      </w:r>
      <w:r>
        <w:rPr>
          <w:rFonts w:ascii="Helvetica" w:hAnsi="Helvetica" w:hint="default"/>
          <w:sz w:val="24"/>
          <w:szCs w:val="24"/>
          <w:rtl w:val="0"/>
          <w:lang w:val="it-IT"/>
        </w:rPr>
        <w:t xml:space="preserve">à </w:t>
      </w:r>
      <w:r>
        <w:rPr>
          <w:rFonts w:ascii="Helvetica" w:hAnsi="Helvetica"/>
          <w:sz w:val="24"/>
          <w:szCs w:val="24"/>
          <w:rtl w:val="0"/>
          <w:lang w:val="it-IT"/>
        </w:rPr>
        <w:t>il suo viaggio dell</w:t>
      </w:r>
      <w:r>
        <w:rPr>
          <w:rFonts w:ascii="Helvetica" w:hAnsi="Helvetica" w:hint="default"/>
          <w:sz w:val="24"/>
          <w:szCs w:val="24"/>
          <w:rtl w:val="0"/>
          <w:lang w:val="it-IT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>arte, raccolto in una valigia dei ricordi, e dalla Scatola di Eva Gerd emergeranno l</w:t>
      </w:r>
      <w:r>
        <w:rPr>
          <w:rFonts w:ascii="Helvetica" w:hAnsi="Helvetica"/>
          <w:sz w:val="24"/>
          <w:szCs w:val="24"/>
          <w:rtl w:val="0"/>
        </w:rPr>
        <w:t xml:space="preserve">e </w:t>
      </w:r>
      <w:r>
        <w:rPr>
          <w:rFonts w:ascii="Helvetica" w:hAnsi="Helvetica"/>
          <w:i w:val="1"/>
          <w:iCs w:val="1"/>
          <w:sz w:val="24"/>
          <w:szCs w:val="24"/>
          <w:rtl w:val="0"/>
          <w:lang w:val="da-DK"/>
        </w:rPr>
        <w:t>Glansbilleder</w:t>
      </w:r>
      <w:r>
        <w:rPr>
          <w:rFonts w:ascii="Helvetica" w:hAnsi="Helvetica"/>
          <w:sz w:val="24"/>
          <w:szCs w:val="24"/>
          <w:rtl w:val="0"/>
        </w:rPr>
        <w:t>,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plantae rariores collezionate dalle bambine. Le </w:t>
      </w:r>
      <w:r>
        <w:rPr>
          <w:rFonts w:ascii="Helvetica" w:hAnsi="Helvetica"/>
          <w:i w:val="1"/>
          <w:iCs w:val="1"/>
          <w:sz w:val="24"/>
          <w:szCs w:val="24"/>
          <w:rtl w:val="0"/>
          <w:lang w:val="it-IT"/>
        </w:rPr>
        <w:t>Mappe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di Massimo </w:t>
      </w:r>
      <w:r>
        <w:rPr>
          <w:rFonts w:ascii="Helvetica" w:hAnsi="Helvetica"/>
          <w:sz w:val="24"/>
          <w:szCs w:val="24"/>
          <w:rtl w:val="0"/>
          <w:lang w:val="it-IT"/>
        </w:rPr>
        <w:t>D</w:t>
      </w:r>
      <w:r>
        <w:rPr>
          <w:rFonts w:ascii="Helvetica" w:hAnsi="Helvetica"/>
          <w:sz w:val="24"/>
          <w:szCs w:val="24"/>
          <w:rtl w:val="0"/>
          <w:lang w:val="it-IT"/>
        </w:rPr>
        <w:t>e Giovanni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segneranno </w:t>
      </w:r>
      <w:r>
        <w:rPr>
          <w:rFonts w:ascii="Helvetica" w:hAnsi="Helvetica"/>
          <w:i w:val="1"/>
          <w:iCs w:val="1"/>
          <w:sz w:val="24"/>
          <w:szCs w:val="24"/>
          <w:rtl w:val="0"/>
          <w:lang w:val="it-IT"/>
        </w:rPr>
        <w:t xml:space="preserve">la via ritrovata </w:t>
      </w:r>
      <w:r>
        <w:rPr>
          <w:rFonts w:ascii="Helvetica" w:hAnsi="Helvetica"/>
          <w:sz w:val="24"/>
          <w:szCs w:val="24"/>
          <w:rtl w:val="0"/>
          <w:lang w:val="it-IT"/>
        </w:rPr>
        <w:t>verso noi stessi. Ci sar</w:t>
      </w:r>
      <w:r>
        <w:rPr>
          <w:rFonts w:ascii="Helvetica" w:hAnsi="Helvetica" w:hint="default"/>
          <w:sz w:val="24"/>
          <w:szCs w:val="24"/>
          <w:rtl w:val="0"/>
          <w:lang w:val="it-IT"/>
        </w:rPr>
        <w:t xml:space="preserve">à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anche una sezione dedicata a installazioni audiovisive con i lavori di Marco Paolini e </w:t>
      </w:r>
      <w:r>
        <w:rPr>
          <w:rFonts w:ascii="Helvetica" w:hAnsi="Helvetica"/>
          <w:i w:val="1"/>
          <w:iCs w:val="1"/>
          <w:sz w:val="24"/>
          <w:szCs w:val="24"/>
          <w:rtl w:val="0"/>
        </w:rPr>
        <w:t>Magdala</w:t>
      </w:r>
      <w:r>
        <w:rPr>
          <w:rFonts w:ascii="Helvetica" w:hAnsi="Helvetica"/>
          <w:i w:val="1"/>
          <w:iCs w:val="1"/>
          <w:sz w:val="24"/>
          <w:szCs w:val="24"/>
          <w:rtl w:val="0"/>
          <w:lang w:val="it-IT"/>
        </w:rPr>
        <w:t xml:space="preserve"> - Una Storia,</w:t>
      </w:r>
      <w:r>
        <w:rPr>
          <w:rFonts w:ascii="Helvetica" w:hAnsi="Helvetica"/>
          <w:i w:val="1"/>
          <w:iCs w:val="1"/>
          <w:sz w:val="24"/>
          <w:szCs w:val="24"/>
          <w:rtl w:val="0"/>
        </w:rPr>
        <w:t xml:space="preserve"> </w:t>
      </w:r>
      <w:r>
        <w:rPr>
          <w:rFonts w:ascii="Helvetica" w:hAnsi="Helvetica"/>
          <w:sz w:val="24"/>
          <w:szCs w:val="24"/>
          <w:rtl w:val="0"/>
          <w:lang w:val="it-IT"/>
        </w:rPr>
        <w:t>video fotografico</w:t>
      </w:r>
      <w:r>
        <w:rPr>
          <w:rFonts w:ascii="Helvetica" w:hAnsi="Helvetica"/>
          <w:i w:val="1"/>
          <w:iCs w:val="1"/>
          <w:sz w:val="24"/>
          <w:szCs w:val="24"/>
          <w:rtl w:val="0"/>
          <w:lang w:val="it-IT"/>
        </w:rPr>
        <w:t xml:space="preserve"> </w:t>
      </w:r>
      <w:r>
        <w:rPr>
          <w:rFonts w:ascii="Helvetica" w:hAnsi="Helvetica"/>
          <w:sz w:val="24"/>
          <w:szCs w:val="24"/>
          <w:rtl w:val="0"/>
          <w:lang w:val="it-IT"/>
        </w:rPr>
        <w:t>di Chiara Tommasi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 caratterizzato da una sovrapposizione di immagini, che evoca una realt</w:t>
      </w:r>
      <w:r>
        <w:rPr>
          <w:rFonts w:ascii="Helvetica" w:hAnsi="Helvetica" w:hint="default"/>
          <w:sz w:val="24"/>
          <w:szCs w:val="24"/>
          <w:rtl w:val="0"/>
          <w:lang w:val="it-IT"/>
        </w:rPr>
        <w:t xml:space="preserve">à </w:t>
      </w:r>
      <w:r>
        <w:rPr>
          <w:rFonts w:ascii="Helvetica" w:hAnsi="Helvetica"/>
          <w:sz w:val="24"/>
          <w:szCs w:val="24"/>
          <w:rtl w:val="0"/>
          <w:lang w:val="it-IT"/>
        </w:rPr>
        <w:t>fantastica e stratificata.</w:t>
      </w:r>
    </w:p>
    <w:p>
      <w:pPr>
        <w:pStyle w:val="Di default"/>
        <w:bidi w:val="0"/>
        <w:spacing w:before="0" w:after="240" w:line="240" w:lineRule="auto"/>
        <w:ind w:left="0" w:right="0" w:firstLine="0"/>
        <w:jc w:val="left"/>
        <w:rPr>
          <w:rFonts w:ascii="Helvetica" w:cs="Helvetica" w:hAnsi="Helvetica" w:eastAsia="Helvetica"/>
          <w:sz w:val="24"/>
          <w:szCs w:val="24"/>
          <w:rtl w:val="0"/>
        </w:rPr>
      </w:pPr>
      <w:r>
        <w:rPr>
          <w:rFonts w:ascii="Helvetica" w:hAnsi="Helvetica"/>
          <w:sz w:val="24"/>
          <w:szCs w:val="24"/>
          <w:rtl w:val="0"/>
          <w:lang w:val="it-IT"/>
        </w:rPr>
        <w:t>La scatola magica sar</w:t>
      </w:r>
      <w:r>
        <w:rPr>
          <w:rFonts w:ascii="Helvetica" w:hAnsi="Helvetica" w:hint="default"/>
          <w:sz w:val="24"/>
          <w:szCs w:val="24"/>
          <w:rtl w:val="0"/>
        </w:rPr>
        <w:t xml:space="preserve">à </w:t>
      </w:r>
      <w:r>
        <w:rPr>
          <w:rFonts w:ascii="Helvetica" w:hAnsi="Helvetica"/>
          <w:sz w:val="24"/>
          <w:szCs w:val="24"/>
          <w:rtl w:val="0"/>
          <w:lang w:val="it-IT"/>
        </w:rPr>
        <w:t xml:space="preserve">una </w:t>
      </w:r>
      <w:r>
        <w:rPr>
          <w:rFonts w:ascii="Helvetica" w:hAnsi="Helvetica" w:hint="default"/>
          <w:sz w:val="24"/>
          <w:szCs w:val="24"/>
          <w:rtl w:val="1"/>
          <w:lang w:val="ar-SA" w:bidi="ar-SA"/>
        </w:rPr>
        <w:t>“</w:t>
      </w:r>
      <w:r>
        <w:rPr>
          <w:rFonts w:ascii="Helvetica" w:hAnsi="Helvetica"/>
          <w:sz w:val="24"/>
          <w:szCs w:val="24"/>
          <w:rtl w:val="0"/>
          <w:lang w:val="it-IT"/>
        </w:rPr>
        <w:t>camera oscura</w:t>
      </w:r>
      <w:r>
        <w:rPr>
          <w:rFonts w:ascii="Helvetica" w:hAnsi="Helvetica" w:hint="default"/>
          <w:sz w:val="24"/>
          <w:szCs w:val="24"/>
          <w:rtl w:val="0"/>
        </w:rPr>
        <w:t>”</w:t>
      </w:r>
      <w:r>
        <w:rPr>
          <w:rFonts w:ascii="Helvetica" w:hAnsi="Helvetica"/>
          <w:sz w:val="24"/>
          <w:szCs w:val="24"/>
          <w:rtl w:val="0"/>
          <w:lang w:val="it-IT"/>
        </w:rPr>
        <w:t>, un racconto dettato dalla meraviglia, dalla poetica universale dell</w:t>
      </w:r>
      <w:r>
        <w:rPr>
          <w:rFonts w:ascii="Helvetica" w:hAnsi="Helvetica" w:hint="default"/>
          <w:sz w:val="24"/>
          <w:szCs w:val="24"/>
          <w:rtl w:val="1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>emozione e dell</w:t>
      </w:r>
      <w:r>
        <w:rPr>
          <w:rFonts w:ascii="Helvetica" w:hAnsi="Helvetica" w:hint="default"/>
          <w:sz w:val="24"/>
          <w:szCs w:val="24"/>
          <w:rtl w:val="1"/>
        </w:rPr>
        <w:t>’</w:t>
      </w:r>
      <w:r>
        <w:rPr>
          <w:rFonts w:ascii="Helvetica" w:hAnsi="Helvetica"/>
          <w:sz w:val="24"/>
          <w:szCs w:val="24"/>
          <w:rtl w:val="0"/>
          <w:lang w:val="it-IT"/>
        </w:rPr>
        <w:t>immaginazione.</w:t>
      </w:r>
    </w:p>
    <w:p>
      <w:pPr>
        <w:pStyle w:val="Di default"/>
        <w:bidi w:val="0"/>
        <w:spacing w:before="0" w:after="240" w:line="240" w:lineRule="auto"/>
        <w:ind w:left="0" w:right="0" w:firstLine="0"/>
        <w:jc w:val="left"/>
        <w:rPr>
          <w:rFonts w:ascii="Helvetica" w:cs="Helvetica" w:hAnsi="Helvetica" w:eastAsia="Helvetica"/>
          <w:sz w:val="24"/>
          <w:szCs w:val="24"/>
          <w:rtl w:val="0"/>
        </w:rPr>
      </w:pPr>
    </w:p>
    <w:p>
      <w:pPr>
        <w:pStyle w:val="Di default"/>
        <w:bidi w:val="0"/>
        <w:spacing w:before="0" w:after="240" w:line="240" w:lineRule="auto"/>
        <w:ind w:left="0" w:right="0" w:firstLine="0"/>
        <w:jc w:val="left"/>
        <w:rPr>
          <w:rFonts w:ascii="Helvetica" w:cs="Helvetica" w:hAnsi="Helvetica" w:eastAsia="Helvetica"/>
          <w:sz w:val="24"/>
          <w:szCs w:val="24"/>
          <w:rtl w:val="0"/>
        </w:rPr>
      </w:pPr>
      <w:r>
        <w:rPr>
          <w:rFonts w:ascii="Helvetica" w:hAnsi="Helvetica"/>
          <w:sz w:val="24"/>
          <w:szCs w:val="24"/>
          <w:rtl w:val="0"/>
          <w:lang w:val="it-IT"/>
        </w:rPr>
        <w:t>A cura di Rosanna Stoppani</w:t>
      </w:r>
    </w:p>
    <w:p>
      <w:pPr>
        <w:pStyle w:val="Di default"/>
        <w:bidi w:val="0"/>
        <w:spacing w:before="0" w:after="240" w:line="240" w:lineRule="auto"/>
        <w:ind w:left="0" w:right="0" w:firstLine="0"/>
        <w:jc w:val="left"/>
        <w:rPr>
          <w:rFonts w:ascii="Helvetica" w:cs="Helvetica" w:hAnsi="Helvetica" w:eastAsia="Helvetica"/>
          <w:sz w:val="24"/>
          <w:szCs w:val="24"/>
          <w:rtl w:val="0"/>
        </w:rPr>
      </w:pPr>
    </w:p>
    <w:p>
      <w:pPr>
        <w:pStyle w:val="Di default"/>
        <w:bidi w:val="0"/>
        <w:spacing w:before="0" w:after="240" w:line="240" w:lineRule="auto"/>
        <w:ind w:left="0" w:right="0" w:firstLine="0"/>
        <w:jc w:val="left"/>
        <w:rPr>
          <w:rFonts w:ascii="Helvetica" w:cs="Helvetica" w:hAnsi="Helvetica" w:eastAsia="Helvetica"/>
          <w:i w:val="1"/>
          <w:iCs w:val="1"/>
          <w:sz w:val="24"/>
          <w:szCs w:val="24"/>
          <w:rtl w:val="0"/>
        </w:rPr>
      </w:pPr>
    </w:p>
    <w:p>
      <w:pPr>
        <w:pStyle w:val="Di default"/>
        <w:bidi w:val="0"/>
        <w:spacing w:before="0" w:after="240" w:line="240" w:lineRule="auto"/>
        <w:ind w:left="0" w:right="0" w:firstLine="0"/>
        <w:jc w:val="left"/>
        <w:rPr>
          <w:rtl w:val="0"/>
        </w:rPr>
      </w:pPr>
      <w:r>
        <w:rPr>
          <w:rFonts w:ascii="Helvetica" w:cs="Helvetica" w:hAnsi="Helvetica" w:eastAsia="Helvetica"/>
          <w:sz w:val="24"/>
          <w:szCs w:val="24"/>
          <w:rtl w:val="0"/>
        </w:rPr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tif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