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36354" w14:textId="77777777" w:rsidR="00196D57" w:rsidRPr="007D7417" w:rsidRDefault="00F3283E" w:rsidP="00F3283E">
      <w:pPr>
        <w:rPr>
          <w:sz w:val="28"/>
          <w:szCs w:val="28"/>
        </w:rPr>
      </w:pPr>
      <w:bookmarkStart w:id="0" w:name="_GoBack"/>
      <w:bookmarkEnd w:id="0"/>
      <w:r w:rsidRPr="007D7417">
        <w:rPr>
          <w:sz w:val="28"/>
          <w:szCs w:val="28"/>
        </w:rPr>
        <w:t>Comunicato stampa -  Ischia, 11 maggio 2025</w:t>
      </w:r>
    </w:p>
    <w:p w14:paraId="39E62C9D" w14:textId="77777777" w:rsidR="00F3283E" w:rsidRPr="007D7417" w:rsidRDefault="00F3283E" w:rsidP="00F3283E">
      <w:pPr>
        <w:rPr>
          <w:sz w:val="28"/>
          <w:szCs w:val="28"/>
        </w:rPr>
      </w:pPr>
    </w:p>
    <w:p w14:paraId="4E4A4520" w14:textId="77777777" w:rsidR="00F3283E" w:rsidRPr="007D7417" w:rsidRDefault="00F3283E" w:rsidP="00F3283E">
      <w:pPr>
        <w:rPr>
          <w:sz w:val="28"/>
          <w:szCs w:val="28"/>
        </w:rPr>
      </w:pPr>
    </w:p>
    <w:p w14:paraId="124AAF0D" w14:textId="77777777" w:rsidR="00F3283E" w:rsidRPr="007D7417" w:rsidRDefault="00F3283E" w:rsidP="00F3283E">
      <w:pPr>
        <w:rPr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417">
        <w:rPr>
          <w:b/>
          <w:sz w:val="28"/>
          <w:szCs w:val="28"/>
        </w:rPr>
        <w:t xml:space="preserve">Giardini </w:t>
      </w:r>
      <w:proofErr w:type="spellStart"/>
      <w:r w:rsidRPr="007D7417">
        <w:rPr>
          <w:b/>
          <w:sz w:val="28"/>
          <w:szCs w:val="28"/>
        </w:rPr>
        <w:t>Ravino</w:t>
      </w:r>
      <w:proofErr w:type="spellEnd"/>
    </w:p>
    <w:p w14:paraId="562A31B4" w14:textId="77777777" w:rsidR="00F3283E" w:rsidRPr="007D7417" w:rsidRDefault="00F3283E" w:rsidP="00F3283E">
      <w:pPr>
        <w:rPr>
          <w:sz w:val="28"/>
          <w:szCs w:val="28"/>
        </w:rPr>
      </w:pPr>
    </w:p>
    <w:p w14:paraId="40E9DD52" w14:textId="77777777" w:rsidR="00F3283E" w:rsidRPr="007D7417" w:rsidRDefault="00F3283E" w:rsidP="00F3283E">
      <w:pPr>
        <w:rPr>
          <w:b/>
          <w:sz w:val="28"/>
          <w:szCs w:val="28"/>
        </w:rPr>
      </w:pPr>
      <w:r w:rsidRPr="007D7417">
        <w:rPr>
          <w:b/>
          <w:sz w:val="28"/>
          <w:szCs w:val="28"/>
        </w:rPr>
        <w:t>Presenta</w:t>
      </w:r>
      <w:r w:rsidRPr="007D7417">
        <w:rPr>
          <w:b/>
          <w:sz w:val="28"/>
          <w:szCs w:val="28"/>
        </w:rPr>
        <w:br/>
      </w:r>
    </w:p>
    <w:p w14:paraId="66DC656F" w14:textId="38A76075" w:rsidR="00F3283E" w:rsidRDefault="008F5225" w:rsidP="00F3283E">
      <w:pPr>
        <w:rPr>
          <w:b/>
          <w:sz w:val="28"/>
          <w:szCs w:val="28"/>
        </w:rPr>
      </w:pPr>
      <w:r w:rsidRPr="008F5225">
        <w:rPr>
          <w:sz w:val="28"/>
          <w:szCs w:val="28"/>
        </w:rPr>
        <w:t xml:space="preserve">Raffaele </w:t>
      </w:r>
      <w:proofErr w:type="spellStart"/>
      <w:r w:rsidRPr="008F5225">
        <w:rPr>
          <w:sz w:val="28"/>
          <w:szCs w:val="28"/>
        </w:rPr>
        <w:t>Boemio</w:t>
      </w:r>
      <w:proofErr w:type="spellEnd"/>
      <w:r>
        <w:rPr>
          <w:b/>
          <w:sz w:val="28"/>
          <w:szCs w:val="28"/>
        </w:rPr>
        <w:t xml:space="preserve">  </w:t>
      </w:r>
      <w:r w:rsidR="00D4019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</w:t>
      </w:r>
      <w:r w:rsidR="00D40191">
        <w:rPr>
          <w:b/>
          <w:sz w:val="28"/>
          <w:szCs w:val="28"/>
        </w:rPr>
        <w:t>“</w:t>
      </w:r>
      <w:r w:rsidR="00F3283E" w:rsidRPr="007D7417">
        <w:rPr>
          <w:b/>
          <w:sz w:val="28"/>
          <w:szCs w:val="28"/>
        </w:rPr>
        <w:t>OSMOSI</w:t>
      </w:r>
      <w:r>
        <w:rPr>
          <w:b/>
          <w:sz w:val="28"/>
          <w:szCs w:val="28"/>
        </w:rPr>
        <w:t>”</w:t>
      </w:r>
    </w:p>
    <w:p w14:paraId="1148990E" w14:textId="77777777" w:rsidR="00727681" w:rsidRPr="007D7417" w:rsidRDefault="00727681" w:rsidP="00F3283E">
      <w:pPr>
        <w:rPr>
          <w:b/>
          <w:sz w:val="28"/>
          <w:szCs w:val="28"/>
        </w:rPr>
      </w:pPr>
    </w:p>
    <w:p w14:paraId="302C3A94" w14:textId="77777777" w:rsidR="00F3283E" w:rsidRPr="007D7417" w:rsidRDefault="00F3283E" w:rsidP="00F3283E">
      <w:pPr>
        <w:rPr>
          <w:sz w:val="28"/>
          <w:szCs w:val="28"/>
        </w:rPr>
      </w:pPr>
      <w:r w:rsidRPr="007D7417">
        <w:rPr>
          <w:sz w:val="28"/>
          <w:szCs w:val="28"/>
        </w:rPr>
        <w:t xml:space="preserve">A cura di Mariangela </w:t>
      </w:r>
      <w:proofErr w:type="spellStart"/>
      <w:r w:rsidRPr="007D7417">
        <w:rPr>
          <w:sz w:val="28"/>
          <w:szCs w:val="28"/>
        </w:rPr>
        <w:t>Catuogno</w:t>
      </w:r>
      <w:proofErr w:type="spellEnd"/>
    </w:p>
    <w:p w14:paraId="39C89050" w14:textId="77777777" w:rsidR="008A1863" w:rsidRPr="007D7417" w:rsidRDefault="008A1863" w:rsidP="00F3283E">
      <w:pPr>
        <w:rPr>
          <w:sz w:val="28"/>
          <w:szCs w:val="28"/>
        </w:rPr>
      </w:pPr>
    </w:p>
    <w:p w14:paraId="5E552B05" w14:textId="0460567B" w:rsidR="008A1863" w:rsidRPr="007D7417" w:rsidRDefault="008A1863" w:rsidP="00F3283E">
      <w:pPr>
        <w:rPr>
          <w:sz w:val="28"/>
          <w:szCs w:val="28"/>
        </w:rPr>
      </w:pPr>
      <w:r w:rsidRPr="007D7417">
        <w:rPr>
          <w:sz w:val="28"/>
          <w:szCs w:val="28"/>
        </w:rPr>
        <w:t>Dal 11 maggio al 04 giugno 2025</w:t>
      </w:r>
    </w:p>
    <w:p w14:paraId="4A4D01B7" w14:textId="77777777" w:rsidR="00F3283E" w:rsidRPr="007D7417" w:rsidRDefault="00F3283E" w:rsidP="007D548B">
      <w:pPr>
        <w:pStyle w:val="Titolo1"/>
        <w:jc w:val="both"/>
        <w:rPr>
          <w:color w:val="262626" w:themeColor="text1" w:themeTint="D9"/>
          <w:sz w:val="28"/>
          <w:szCs w:val="28"/>
        </w:rPr>
      </w:pPr>
      <w:proofErr w:type="spellStart"/>
      <w:r w:rsidRPr="007D7417">
        <w:rPr>
          <w:color w:val="262626" w:themeColor="text1" w:themeTint="D9"/>
          <w:sz w:val="28"/>
          <w:szCs w:val="28"/>
        </w:rPr>
        <w:t>Matericità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, colore, dinamismo sono la cifra stilistica delle opere di Raffaele </w:t>
      </w:r>
      <w:proofErr w:type="spellStart"/>
      <w:r w:rsidRPr="007D7417">
        <w:rPr>
          <w:color w:val="262626" w:themeColor="text1" w:themeTint="D9"/>
          <w:sz w:val="28"/>
          <w:szCs w:val="28"/>
        </w:rPr>
        <w:t>Boemio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 , forma e materia danno vita ad una danza vorticosa, nella quale si inscrive la molteplicità del divenire cosmico, l’uomo disilluso toglie il velo e svela la contraddizione della fragilità che da un lato fa ardere la fiamma della curiosità dall’altro è sopraffatta dalla corruzione degli atteggiamenti e dal disincanto.</w:t>
      </w:r>
    </w:p>
    <w:p w14:paraId="0747AB0A" w14:textId="77777777" w:rsidR="00F3283E" w:rsidRPr="007D7417" w:rsidRDefault="00F3283E" w:rsidP="007D548B">
      <w:pPr>
        <w:jc w:val="both"/>
        <w:rPr>
          <w:color w:val="262626" w:themeColor="text1" w:themeTint="D9"/>
          <w:sz w:val="28"/>
          <w:szCs w:val="28"/>
        </w:rPr>
      </w:pPr>
      <w:r w:rsidRPr="007D7417">
        <w:rPr>
          <w:color w:val="262626" w:themeColor="text1" w:themeTint="D9"/>
          <w:sz w:val="28"/>
          <w:szCs w:val="28"/>
        </w:rPr>
        <w:t xml:space="preserve">Dell’emergenza sociale, culturale, economica </w:t>
      </w:r>
      <w:proofErr w:type="spellStart"/>
      <w:r w:rsidRPr="007D7417">
        <w:rPr>
          <w:color w:val="262626" w:themeColor="text1" w:themeTint="D9"/>
          <w:sz w:val="28"/>
          <w:szCs w:val="28"/>
        </w:rPr>
        <w:t>Boemio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 si interroga e offre una riflessione nella profonda convinzione che ci sia urgenza di raccontare stati d’animo, conflittualità e nevrosi dalle quali l’Artista non vuol fuggire, conscio dell’inutilità,</w:t>
      </w:r>
      <w:r w:rsidR="007D548B" w:rsidRPr="007D7417">
        <w:rPr>
          <w:color w:val="262626" w:themeColor="text1" w:themeTint="D9"/>
          <w:sz w:val="28"/>
          <w:szCs w:val="28"/>
        </w:rPr>
        <w:t xml:space="preserve"> emerge uno sguardo disincantato, lucido, a volte spietato che indaga i recessi dell’animo alla ricerca di una verità dolorosa, ma autentica nella quale poter costruire una nuova scintilla di vita.</w:t>
      </w:r>
    </w:p>
    <w:p w14:paraId="63796523" w14:textId="77777777" w:rsidR="007D548B" w:rsidRPr="007D7417" w:rsidRDefault="007D548B" w:rsidP="007D548B">
      <w:pPr>
        <w:jc w:val="both"/>
        <w:rPr>
          <w:color w:val="262626" w:themeColor="text1" w:themeTint="D9"/>
          <w:sz w:val="28"/>
          <w:szCs w:val="28"/>
        </w:rPr>
      </w:pPr>
      <w:r w:rsidRPr="007D7417">
        <w:rPr>
          <w:color w:val="262626" w:themeColor="text1" w:themeTint="D9"/>
          <w:sz w:val="28"/>
          <w:szCs w:val="28"/>
        </w:rPr>
        <w:t xml:space="preserve">La mostra </w:t>
      </w:r>
      <w:r w:rsidRPr="007D7417">
        <w:rPr>
          <w:i/>
          <w:color w:val="262626" w:themeColor="text1" w:themeTint="D9"/>
          <w:sz w:val="28"/>
          <w:szCs w:val="28"/>
        </w:rPr>
        <w:t xml:space="preserve">Osmosi </w:t>
      </w:r>
      <w:r w:rsidRPr="007D7417">
        <w:rPr>
          <w:color w:val="262626" w:themeColor="text1" w:themeTint="D9"/>
          <w:sz w:val="28"/>
          <w:szCs w:val="28"/>
        </w:rPr>
        <w:t xml:space="preserve">presso i Giardini </w:t>
      </w:r>
      <w:proofErr w:type="spellStart"/>
      <w:r w:rsidRPr="007D7417">
        <w:rPr>
          <w:color w:val="262626" w:themeColor="text1" w:themeTint="D9"/>
          <w:sz w:val="28"/>
          <w:szCs w:val="28"/>
        </w:rPr>
        <w:t>Ravino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 è un viaggio nel mondo immaginario, costruito attraverso la lunghissima carriera dell’Artista, la forma è immagine simbolica, la materia è flusso vitale, lo spirito surreale la anima: il procedimento dell’</w:t>
      </w:r>
      <w:r w:rsidRPr="007D7417">
        <w:rPr>
          <w:i/>
          <w:color w:val="262626" w:themeColor="text1" w:themeTint="D9"/>
          <w:sz w:val="28"/>
          <w:szCs w:val="28"/>
        </w:rPr>
        <w:t>Osmosi</w:t>
      </w:r>
      <w:r w:rsidRPr="007D7417">
        <w:rPr>
          <w:color w:val="262626" w:themeColor="text1" w:themeTint="D9"/>
          <w:sz w:val="28"/>
          <w:szCs w:val="28"/>
        </w:rPr>
        <w:t xml:space="preserve"> codifica e trasferisce all’altro, l’uomo dinanzi alla potenza della Natura, annichilito, riscopre l’autenticità e la forza della vita in un rapporto ciclico mediato dall’arte.</w:t>
      </w:r>
    </w:p>
    <w:p w14:paraId="4329ECFF" w14:textId="3D663E1B" w:rsidR="007D548B" w:rsidRPr="007D7417" w:rsidRDefault="007D548B" w:rsidP="007D548B">
      <w:pPr>
        <w:jc w:val="both"/>
        <w:rPr>
          <w:b/>
          <w:color w:val="262626" w:themeColor="text1" w:themeTint="D9"/>
          <w:sz w:val="28"/>
          <w:szCs w:val="28"/>
        </w:rPr>
      </w:pPr>
      <w:r w:rsidRPr="007D7417">
        <w:rPr>
          <w:color w:val="262626" w:themeColor="text1" w:themeTint="D9"/>
          <w:sz w:val="28"/>
          <w:szCs w:val="28"/>
        </w:rPr>
        <w:t xml:space="preserve">                                                                                                                        </w:t>
      </w:r>
      <w:r w:rsidR="00576550">
        <w:rPr>
          <w:color w:val="262626" w:themeColor="text1" w:themeTint="D9"/>
          <w:sz w:val="28"/>
          <w:szCs w:val="28"/>
        </w:rPr>
        <w:t xml:space="preserve">                       </w:t>
      </w:r>
      <w:r w:rsidRPr="007D7417">
        <w:rPr>
          <w:color w:val="262626" w:themeColor="text1" w:themeTint="D9"/>
          <w:sz w:val="28"/>
          <w:szCs w:val="28"/>
        </w:rPr>
        <w:t xml:space="preserve"> </w:t>
      </w:r>
      <w:r w:rsidRPr="007D7417">
        <w:rPr>
          <w:b/>
          <w:color w:val="262626" w:themeColor="text1" w:themeTint="D9"/>
          <w:sz w:val="28"/>
          <w:szCs w:val="28"/>
        </w:rPr>
        <w:t>M.C</w:t>
      </w:r>
    </w:p>
    <w:p w14:paraId="29246250" w14:textId="77777777" w:rsidR="00727681" w:rsidRDefault="00727681" w:rsidP="007D548B">
      <w:pPr>
        <w:jc w:val="both"/>
        <w:rPr>
          <w:color w:val="262626" w:themeColor="text1" w:themeTint="D9"/>
          <w:sz w:val="28"/>
          <w:szCs w:val="28"/>
        </w:rPr>
      </w:pPr>
    </w:p>
    <w:p w14:paraId="2B7F4B49" w14:textId="77777777" w:rsidR="007D548B" w:rsidRPr="007D7417" w:rsidRDefault="007D548B" w:rsidP="007D548B">
      <w:pPr>
        <w:jc w:val="both"/>
        <w:rPr>
          <w:b/>
          <w:sz w:val="28"/>
          <w:szCs w:val="28"/>
        </w:rPr>
      </w:pPr>
      <w:r w:rsidRPr="007D7417">
        <w:rPr>
          <w:b/>
          <w:sz w:val="28"/>
          <w:szCs w:val="28"/>
        </w:rPr>
        <w:t>INFORMAZIONI MOSTRA</w:t>
      </w:r>
    </w:p>
    <w:p w14:paraId="0C857437" w14:textId="77777777" w:rsidR="007D548B" w:rsidRPr="007D7417" w:rsidRDefault="007D548B" w:rsidP="007D548B">
      <w:pPr>
        <w:jc w:val="both"/>
        <w:rPr>
          <w:b/>
          <w:sz w:val="28"/>
          <w:szCs w:val="28"/>
        </w:rPr>
      </w:pPr>
      <w:r w:rsidRPr="007D7417">
        <w:rPr>
          <w:sz w:val="28"/>
          <w:szCs w:val="28"/>
        </w:rPr>
        <w:t xml:space="preserve">Titolo: </w:t>
      </w:r>
      <w:r w:rsidRPr="007D7417">
        <w:rPr>
          <w:b/>
          <w:sz w:val="28"/>
          <w:szCs w:val="28"/>
        </w:rPr>
        <w:t>OSMOSI</w:t>
      </w:r>
    </w:p>
    <w:p w14:paraId="7EE24E94" w14:textId="4E05B143" w:rsidR="00D9714B" w:rsidRPr="007D7417" w:rsidRDefault="007D548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Curatore</w:t>
      </w:r>
      <w:r w:rsidR="008A1863" w:rsidRPr="007D7417">
        <w:rPr>
          <w:sz w:val="28"/>
          <w:szCs w:val="28"/>
        </w:rPr>
        <w:t xml:space="preserve">: Mariangela </w:t>
      </w:r>
      <w:proofErr w:type="spellStart"/>
      <w:r w:rsidR="008A1863" w:rsidRPr="007D7417">
        <w:rPr>
          <w:sz w:val="28"/>
          <w:szCs w:val="28"/>
        </w:rPr>
        <w:t>Catuogno</w:t>
      </w:r>
      <w:proofErr w:type="spellEnd"/>
    </w:p>
    <w:p w14:paraId="768708AE" w14:textId="4AED8B76" w:rsidR="007D548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 xml:space="preserve">Giardini </w:t>
      </w:r>
      <w:proofErr w:type="spellStart"/>
      <w:r w:rsidRPr="007D7417">
        <w:rPr>
          <w:b/>
          <w:sz w:val="28"/>
          <w:szCs w:val="28"/>
        </w:rPr>
        <w:t>Ravino</w:t>
      </w:r>
      <w:proofErr w:type="spellEnd"/>
      <w:r w:rsidRPr="007D7417">
        <w:rPr>
          <w:sz w:val="28"/>
          <w:szCs w:val="28"/>
        </w:rPr>
        <w:t xml:space="preserve"> : via Provinciale Panza, 140 b Forio d’Ischia</w:t>
      </w:r>
    </w:p>
    <w:p w14:paraId="3564ED2E" w14:textId="77777777" w:rsidR="00252CA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Inaugurazione mostra</w:t>
      </w:r>
      <w:r w:rsidRPr="007D7417">
        <w:rPr>
          <w:sz w:val="28"/>
          <w:szCs w:val="28"/>
        </w:rPr>
        <w:t>: 11 Maggio 2025 ore 19.00</w:t>
      </w:r>
    </w:p>
    <w:p w14:paraId="7BEBBBD3" w14:textId="77777777" w:rsidR="00252CA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Durata mostra</w:t>
      </w:r>
      <w:r w:rsidRPr="007D7417">
        <w:rPr>
          <w:sz w:val="28"/>
          <w:szCs w:val="28"/>
        </w:rPr>
        <w:t>: 11 maggio – 4 giugno 2025</w:t>
      </w:r>
    </w:p>
    <w:p w14:paraId="1D917DBF" w14:textId="77777777" w:rsidR="00252CA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Orari apertura</w:t>
      </w:r>
      <w:r w:rsidRPr="007D7417">
        <w:rPr>
          <w:sz w:val="28"/>
          <w:szCs w:val="28"/>
        </w:rPr>
        <w:t>:</w:t>
      </w:r>
    </w:p>
    <w:p w14:paraId="7191D808" w14:textId="77777777" w:rsidR="00252CAB" w:rsidRPr="007D7417" w:rsidRDefault="000E4B8E" w:rsidP="007D548B">
      <w:pPr>
        <w:jc w:val="both"/>
        <w:rPr>
          <w:sz w:val="28"/>
          <w:szCs w:val="28"/>
        </w:rPr>
      </w:pPr>
      <w:r w:rsidRPr="007D7417">
        <w:rPr>
          <w:sz w:val="28"/>
          <w:szCs w:val="28"/>
        </w:rPr>
        <w:t>Dalle ore 10.00 alle 19.00 tranne il martedì e il giovedì</w:t>
      </w:r>
    </w:p>
    <w:p w14:paraId="0319AE56" w14:textId="40AE9C42" w:rsidR="008A1356" w:rsidRPr="007D7417" w:rsidRDefault="00595FFC" w:rsidP="007D548B">
      <w:pPr>
        <w:jc w:val="both"/>
        <w:rPr>
          <w:b/>
          <w:sz w:val="28"/>
          <w:szCs w:val="28"/>
        </w:rPr>
      </w:pPr>
      <w:r w:rsidRPr="007D7417">
        <w:rPr>
          <w:b/>
          <w:sz w:val="28"/>
          <w:szCs w:val="28"/>
        </w:rPr>
        <w:t xml:space="preserve">Prezzi ingresso giardini </w:t>
      </w:r>
      <w:proofErr w:type="spellStart"/>
      <w:r w:rsidRPr="007D7417">
        <w:rPr>
          <w:b/>
          <w:sz w:val="28"/>
          <w:szCs w:val="28"/>
        </w:rPr>
        <w:t>Ravino</w:t>
      </w:r>
      <w:proofErr w:type="spellEnd"/>
      <w:r w:rsidRPr="007D7417">
        <w:rPr>
          <w:b/>
          <w:sz w:val="28"/>
          <w:szCs w:val="28"/>
        </w:rPr>
        <w:t xml:space="preserve"> </w:t>
      </w:r>
      <w:r w:rsidRPr="007D7417">
        <w:rPr>
          <w:sz w:val="28"/>
          <w:szCs w:val="28"/>
        </w:rPr>
        <w:t>euro 10.00</w:t>
      </w:r>
    </w:p>
    <w:p w14:paraId="707183EA" w14:textId="70894124" w:rsidR="007D7417" w:rsidRPr="007D7417" w:rsidRDefault="009D1D9D" w:rsidP="007D7417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Contatti:</w:t>
      </w:r>
      <w:r w:rsidR="007D7417" w:rsidRPr="007D7417">
        <w:rPr>
          <w:sz w:val="28"/>
          <w:szCs w:val="28"/>
        </w:rPr>
        <w:t xml:space="preserve"> </w:t>
      </w:r>
      <w:hyperlink r:id="rId4" w:history="1">
        <w:r w:rsidR="007D7417" w:rsidRPr="007D7417">
          <w:rPr>
            <w:rStyle w:val="Collegamentoipertestuale"/>
            <w:b/>
            <w:sz w:val="28"/>
            <w:szCs w:val="28"/>
          </w:rPr>
          <w:t>christoph.dambra@ravino.it</w:t>
        </w:r>
      </w:hyperlink>
      <w:r w:rsidR="007D7417" w:rsidRPr="007D7417">
        <w:rPr>
          <w:b/>
          <w:sz w:val="28"/>
          <w:szCs w:val="28"/>
        </w:rPr>
        <w:t xml:space="preserve"> </w:t>
      </w:r>
      <w:r w:rsidR="007D7417">
        <w:rPr>
          <w:b/>
          <w:sz w:val="28"/>
          <w:szCs w:val="28"/>
        </w:rPr>
        <w:t xml:space="preserve"> </w:t>
      </w:r>
      <w:r w:rsidR="007D7417" w:rsidRPr="007D7417">
        <w:rPr>
          <w:b/>
          <w:sz w:val="28"/>
          <w:szCs w:val="28"/>
        </w:rPr>
        <w:t xml:space="preserve">tel. </w:t>
      </w:r>
      <w:r w:rsidR="007D7417" w:rsidRPr="007D7417">
        <w:rPr>
          <w:sz w:val="28"/>
          <w:szCs w:val="28"/>
        </w:rPr>
        <w:t>3294983920</w:t>
      </w:r>
    </w:p>
    <w:p w14:paraId="442380C5" w14:textId="10E22471" w:rsidR="007D7417" w:rsidRPr="007D7417" w:rsidRDefault="007D7417" w:rsidP="007D7417">
      <w:pPr>
        <w:jc w:val="both"/>
        <w:rPr>
          <w:b/>
          <w:sz w:val="28"/>
          <w:szCs w:val="28"/>
        </w:rPr>
      </w:pPr>
    </w:p>
    <w:p w14:paraId="740D1AE6" w14:textId="77777777" w:rsidR="009D1D9D" w:rsidRPr="007D7417" w:rsidRDefault="009D1D9D" w:rsidP="007D548B">
      <w:pPr>
        <w:jc w:val="both"/>
        <w:rPr>
          <w:sz w:val="28"/>
          <w:szCs w:val="28"/>
        </w:rPr>
      </w:pPr>
    </w:p>
    <w:p w14:paraId="35CDD6A4" w14:textId="77777777" w:rsidR="007D548B" w:rsidRPr="007D7417" w:rsidRDefault="007D548B" w:rsidP="007D548B">
      <w:pPr>
        <w:jc w:val="both"/>
        <w:rPr>
          <w:sz w:val="28"/>
          <w:szCs w:val="28"/>
        </w:rPr>
      </w:pPr>
    </w:p>
    <w:p w14:paraId="34B02E44" w14:textId="77777777" w:rsidR="007D548B" w:rsidRPr="007D7417" w:rsidRDefault="007D548B" w:rsidP="007D548B">
      <w:pPr>
        <w:jc w:val="both"/>
        <w:rPr>
          <w:sz w:val="28"/>
          <w:szCs w:val="28"/>
        </w:rPr>
      </w:pPr>
    </w:p>
    <w:sectPr w:rsidR="007D548B" w:rsidRPr="007D7417" w:rsidSect="0009398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83E"/>
    <w:rsid w:val="0009398E"/>
    <w:rsid w:val="000E4B8E"/>
    <w:rsid w:val="00196D57"/>
    <w:rsid w:val="00252CAB"/>
    <w:rsid w:val="002E089E"/>
    <w:rsid w:val="004B0497"/>
    <w:rsid w:val="00576550"/>
    <w:rsid w:val="00595FFC"/>
    <w:rsid w:val="006340C8"/>
    <w:rsid w:val="00727681"/>
    <w:rsid w:val="007524FA"/>
    <w:rsid w:val="007D548B"/>
    <w:rsid w:val="007D7417"/>
    <w:rsid w:val="008A1356"/>
    <w:rsid w:val="008A1863"/>
    <w:rsid w:val="008F5225"/>
    <w:rsid w:val="009D1D9D"/>
    <w:rsid w:val="00D40191"/>
    <w:rsid w:val="00D9714B"/>
    <w:rsid w:val="00DB6117"/>
    <w:rsid w:val="00DF26F1"/>
    <w:rsid w:val="00F3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54DE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328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328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595F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ristoph.dambra@ravin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Matericità, colore, dinamismo sono la cifra stilistica delle opere di Raffaele B</vt:lpstr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2</cp:revision>
  <dcterms:created xsi:type="dcterms:W3CDTF">2025-05-12T08:29:00Z</dcterms:created>
  <dcterms:modified xsi:type="dcterms:W3CDTF">2025-05-12T08:29:00Z</dcterms:modified>
</cp:coreProperties>
</file>